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B4" w:rsidRPr="00B03F69" w:rsidRDefault="003707B4" w:rsidP="00370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B03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 помощь в раскрытии преступлений и задержании лиц, их совершивших можно будет получить вознаграждение</w:t>
      </w:r>
    </w:p>
    <w:bookmarkEnd w:id="0"/>
    <w:p w:rsidR="003707B4" w:rsidRDefault="003707B4" w:rsidP="003707B4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3707B4" w:rsidRPr="00B03F69" w:rsidRDefault="003707B4" w:rsidP="0037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history="1">
        <w:r w:rsidRPr="00B03F69">
          <w:rPr>
            <w:rStyle w:val="a4"/>
            <w:sz w:val="28"/>
            <w:szCs w:val="28"/>
          </w:rPr>
          <w:t>Приказ</w:t>
        </w:r>
      </w:hyperlink>
      <w:r>
        <w:rPr>
          <w:sz w:val="28"/>
          <w:szCs w:val="28"/>
        </w:rPr>
        <w:t>ом МВД России от 06.06.2018 №</w:t>
      </w:r>
      <w:r w:rsidRPr="00B03F69">
        <w:rPr>
          <w:sz w:val="28"/>
          <w:szCs w:val="28"/>
        </w:rPr>
        <w:t xml:space="preserve"> 356 утверждено Положение о назначении и выплате полицией вознаграждения за помощь в раскрытии преступлений и задержании лиц, их совершивших. Им определены полномочия должностных лиц органов внутренних дел Российской Федерации по назначению вознаграждения за помощь в раскрытии преступлений и задержании лиц, их совершивших, и порядок его выплаты гражданам Российской Федерации, иностранным гражданам, лицам без гражданства.</w:t>
      </w:r>
    </w:p>
    <w:p w:rsidR="003707B4" w:rsidRPr="00B03F69" w:rsidRDefault="003707B4" w:rsidP="0037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 xml:space="preserve">В частности в Положении указано, что в случае возникновения у полиции необходимости обращения к помощи граждан в целях раскрытия преступлений и задержания лиц, их совершивших, принимается решение об </w:t>
      </w:r>
      <w:proofErr w:type="gramStart"/>
      <w:r w:rsidRPr="00B03F69">
        <w:rPr>
          <w:sz w:val="28"/>
          <w:szCs w:val="28"/>
        </w:rPr>
        <w:t>объявлении</w:t>
      </w:r>
      <w:proofErr w:type="gramEnd"/>
      <w:r w:rsidRPr="00B03F69">
        <w:rPr>
          <w:sz w:val="28"/>
          <w:szCs w:val="28"/>
        </w:rPr>
        <w:t xml:space="preserve"> о назначении вознаграждения с обязательным предварительным согласованием в Департаменте по финансово-экономической политике и обеспечению социальных гарантий МВД России вопроса о наличии денежных средств на эти цели.</w:t>
      </w:r>
    </w:p>
    <w:p w:rsidR="003707B4" w:rsidRPr="00B03F69" w:rsidRDefault="003707B4" w:rsidP="0037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Объявление о назначении вознаграждения действует с момента его размещения на официальном сайте МВД России в сети Интернет и до его удаления с сайта. Также оно может быть размещено в СМИ, на информационных стендах территориальных органов МВД России.</w:t>
      </w:r>
    </w:p>
    <w:p w:rsidR="003707B4" w:rsidRPr="00B03F69" w:rsidRDefault="003707B4" w:rsidP="0037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Размер вознаграждения устанавливается:</w:t>
      </w:r>
    </w:p>
    <w:p w:rsidR="003707B4" w:rsidRPr="00B03F69" w:rsidRDefault="003707B4" w:rsidP="0037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- до 500 000 рублей - по решению руководителя (начальника) территориального органа МВД России или его заместителя - начальника полиции;</w:t>
      </w:r>
    </w:p>
    <w:p w:rsidR="003707B4" w:rsidRPr="00B03F69" w:rsidRDefault="003707B4" w:rsidP="0037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- до 3 000 000 рублей - по решению заместителя Министра внутренних дел;</w:t>
      </w:r>
    </w:p>
    <w:p w:rsidR="003707B4" w:rsidRPr="00B03F69" w:rsidRDefault="003707B4" w:rsidP="0037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- свыше 3 000 000 рублей - по решению Министра внутренних дел.</w:t>
      </w:r>
    </w:p>
    <w:p w:rsidR="003707B4" w:rsidRPr="00B03F69" w:rsidRDefault="003707B4" w:rsidP="0037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 xml:space="preserve">Вознаграждение выплачивается гражданину в случае инициативного представления им достоверной информации в период размещения объявления, </w:t>
      </w:r>
      <w:proofErr w:type="gramStart"/>
      <w:r w:rsidRPr="00B03F69">
        <w:rPr>
          <w:sz w:val="28"/>
          <w:szCs w:val="28"/>
        </w:rPr>
        <w:t>которая</w:t>
      </w:r>
      <w:proofErr w:type="gramEnd"/>
      <w:r w:rsidRPr="00B03F69">
        <w:rPr>
          <w:sz w:val="28"/>
          <w:szCs w:val="28"/>
        </w:rPr>
        <w:t xml:space="preserve"> привела к раскрытию преступлений и задержанию лиц, их совершивших.</w:t>
      </w:r>
    </w:p>
    <w:p w:rsidR="003707B4" w:rsidRPr="00B03F69" w:rsidRDefault="003707B4" w:rsidP="0037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Решение о выплате принимается после задержания лиц, за розыск которых объявлено вознаграждение, а также после предъявления обвинения лицам, причастность которых к преступлениям установлена по представленной информации либо после принятия по уголовному делу решений о его прекращении по установленным основаниям.</w:t>
      </w:r>
    </w:p>
    <w:p w:rsidR="003707B4" w:rsidRDefault="003707B4" w:rsidP="003707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7B4" w:rsidRDefault="003707B4" w:rsidP="003707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7B4" w:rsidRDefault="003707B4" w:rsidP="003707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3707B4" w:rsidRPr="000C7E9E" w:rsidRDefault="003707B4" w:rsidP="003707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Мечетлинского района                                                                           И.И. </w:t>
      </w:r>
      <w:proofErr w:type="spellStart"/>
      <w:r>
        <w:rPr>
          <w:sz w:val="28"/>
          <w:szCs w:val="28"/>
        </w:rPr>
        <w:t>Зиянгиров</w:t>
      </w:r>
      <w:proofErr w:type="spellEnd"/>
    </w:p>
    <w:p w:rsidR="003707B4" w:rsidRDefault="003707B4" w:rsidP="003707B4">
      <w:pPr>
        <w:spacing w:after="0"/>
      </w:pPr>
    </w:p>
    <w:p w:rsidR="00212B8F" w:rsidRDefault="00212B8F"/>
    <w:sectPr w:rsidR="00212B8F" w:rsidSect="000C7E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B4"/>
    <w:rsid w:val="00212B8F"/>
    <w:rsid w:val="003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0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0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CB68BC80E7CE1BE7BE568DAFD2ADD5814DC33771D67C892CCA00B8A9y5b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2018-12-25T06:02:00Z</dcterms:created>
  <dcterms:modified xsi:type="dcterms:W3CDTF">2018-12-25T06:02:00Z</dcterms:modified>
</cp:coreProperties>
</file>