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6"/>
        <w:tblW w:w="10357" w:type="dxa"/>
        <w:tblLook w:val="01E0" w:firstRow="1" w:lastRow="1" w:firstColumn="1" w:lastColumn="1" w:noHBand="0" w:noVBand="0"/>
      </w:tblPr>
      <w:tblGrid>
        <w:gridCol w:w="4320"/>
        <w:gridCol w:w="1717"/>
        <w:gridCol w:w="4320"/>
      </w:tblGrid>
      <w:tr w:rsidR="009F1F8C" w:rsidRPr="001D7EEE" w:rsidTr="00982709">
        <w:trPr>
          <w:cantSplit/>
        </w:trPr>
        <w:tc>
          <w:tcPr>
            <w:tcW w:w="4320" w:type="dxa"/>
          </w:tcPr>
          <w:p w:rsidR="009F1F8C" w:rsidRPr="001D7EEE" w:rsidRDefault="009F1F8C" w:rsidP="00982709">
            <w:pPr>
              <w:jc w:val="center"/>
              <w:rPr>
                <w:rFonts w:ascii="TimBashk" w:eastAsia="Times New Roman" w:hAnsi="TimBashk" w:cs="Times New Roman"/>
                <w:bCs/>
                <w:sz w:val="18"/>
                <w:szCs w:val="18"/>
                <w:lang w:eastAsia="ru-RU"/>
              </w:rPr>
            </w:pPr>
          </w:p>
          <w:p w:rsidR="009F1F8C" w:rsidRPr="001D7EEE" w:rsidRDefault="009F1F8C" w:rsidP="00982709">
            <w:pPr>
              <w:jc w:val="center"/>
              <w:rPr>
                <w:rFonts w:ascii="TimBashk" w:eastAsia="Times New Roman" w:hAnsi="TimBashk" w:cs="Times New Roman"/>
                <w:bCs/>
                <w:sz w:val="18"/>
                <w:szCs w:val="18"/>
                <w:lang w:eastAsia="ru-RU"/>
              </w:rPr>
            </w:pPr>
            <w:r w:rsidRPr="001D7EEE">
              <w:rPr>
                <w:rFonts w:ascii="TimBashk" w:eastAsia="Times New Roman" w:hAnsi="TimBashk" w:cs="Times New Roman"/>
                <w:bCs/>
                <w:sz w:val="18"/>
                <w:szCs w:val="18"/>
                <w:lang w:eastAsia="ru-RU"/>
              </w:rPr>
              <w:t xml:space="preserve">       БАШ</w:t>
            </w:r>
            <w:proofErr w:type="gramStart"/>
            <w:r w:rsidRPr="001D7EEE">
              <w:rPr>
                <w:rFonts w:ascii="TimBashk" w:eastAsia="Times New Roman" w:hAnsi="TimBashk" w:cs="Times New Roman"/>
                <w:bCs/>
                <w:sz w:val="18"/>
                <w:szCs w:val="18"/>
                <w:lang w:eastAsia="ru-RU"/>
              </w:rPr>
              <w:t>?О</w:t>
            </w:r>
            <w:proofErr w:type="gramEnd"/>
            <w:r w:rsidRPr="001D7EEE">
              <w:rPr>
                <w:rFonts w:ascii="TimBashk" w:eastAsia="Times New Roman" w:hAnsi="TimBashk" w:cs="Times New Roman"/>
                <w:bCs/>
                <w:sz w:val="18"/>
                <w:szCs w:val="18"/>
                <w:lang w:eastAsia="ru-RU"/>
              </w:rPr>
              <w:t>РТОСТАН РЕСПУБЛИКА№Ы</w:t>
            </w:r>
          </w:p>
          <w:p w:rsidR="009F1F8C" w:rsidRPr="001D7EEE" w:rsidRDefault="009F1F8C" w:rsidP="00982709">
            <w:pPr>
              <w:jc w:val="center"/>
              <w:rPr>
                <w:rFonts w:ascii="TimBashk" w:eastAsia="Times New Roman" w:hAnsi="TimBashk" w:cs="Times New Roman"/>
                <w:bCs/>
                <w:sz w:val="18"/>
                <w:szCs w:val="18"/>
                <w:lang w:eastAsia="ru-RU"/>
              </w:rPr>
            </w:pPr>
            <w:r w:rsidRPr="001D7EEE">
              <w:rPr>
                <w:rFonts w:ascii="TimBashk" w:eastAsia="Times New Roman" w:hAnsi="TimBashk" w:cs="Times New Roman"/>
                <w:bCs/>
                <w:sz w:val="18"/>
                <w:szCs w:val="18"/>
                <w:lang w:eastAsia="ru-RU"/>
              </w:rPr>
              <w:t>М</w:t>
            </w:r>
            <w:proofErr w:type="gramStart"/>
            <w:r w:rsidRPr="001D7EEE">
              <w:rPr>
                <w:rFonts w:ascii="TimBashk" w:eastAsia="Times New Roman" w:hAnsi="TimBashk" w:cs="Times New Roman"/>
                <w:bCs/>
                <w:sz w:val="18"/>
                <w:szCs w:val="18"/>
                <w:lang w:eastAsia="ru-RU"/>
              </w:rPr>
              <w:t>»С</w:t>
            </w:r>
            <w:proofErr w:type="gramEnd"/>
            <w:r w:rsidRPr="001D7EEE">
              <w:rPr>
                <w:rFonts w:ascii="TimBashk" w:eastAsia="Times New Roman" w:hAnsi="TimBashk" w:cs="Times New Roman"/>
                <w:bCs/>
                <w:sz w:val="18"/>
                <w:szCs w:val="18"/>
                <w:lang w:eastAsia="ru-RU"/>
              </w:rPr>
              <w:t>ЕТЛЕ РАЙОНЫ</w:t>
            </w:r>
          </w:p>
          <w:p w:rsidR="009F1F8C" w:rsidRPr="001D7EEE" w:rsidRDefault="009F1F8C" w:rsidP="00982709">
            <w:pPr>
              <w:keepNext/>
              <w:jc w:val="center"/>
              <w:outlineLvl w:val="3"/>
              <w:rPr>
                <w:rFonts w:ascii="TimBashk" w:eastAsia="Times New Roman" w:hAnsi="TimBashk" w:cs="Times New Roman"/>
                <w:bCs/>
                <w:sz w:val="18"/>
                <w:szCs w:val="18"/>
                <w:lang w:eastAsia="ru-RU"/>
              </w:rPr>
            </w:pPr>
            <w:r w:rsidRPr="001D7EEE">
              <w:rPr>
                <w:rFonts w:ascii="TimBashk" w:eastAsia="Times New Roman" w:hAnsi="TimBashk" w:cs="Times New Roman"/>
                <w:bCs/>
                <w:sz w:val="18"/>
                <w:szCs w:val="18"/>
                <w:lang w:eastAsia="ru-RU"/>
              </w:rPr>
              <w:t>МУНИЦИПАЛЬ РАЙОНЫНЫ*</w:t>
            </w:r>
          </w:p>
          <w:p w:rsidR="009F1F8C" w:rsidRPr="001D7EEE" w:rsidRDefault="009F1F8C" w:rsidP="00982709">
            <w:pPr>
              <w:jc w:val="center"/>
              <w:rPr>
                <w:rFonts w:ascii="TimBashk" w:eastAsia="Times New Roman" w:hAnsi="TimBashk" w:cs="Times New Roman"/>
                <w:sz w:val="18"/>
                <w:szCs w:val="18"/>
                <w:lang w:eastAsia="ru-RU"/>
              </w:rPr>
            </w:pPr>
            <w:r w:rsidRPr="001D7EEE">
              <w:rPr>
                <w:rFonts w:ascii="TimBashk" w:eastAsia="Times New Roman" w:hAnsi="TimBashk" w:cs="Times New Roman"/>
                <w:sz w:val="18"/>
                <w:szCs w:val="18"/>
                <w:lang w:eastAsia="ru-RU"/>
              </w:rPr>
              <w:t>ЙОНОС  АУЫЛ СОВЕТЫ</w:t>
            </w:r>
          </w:p>
          <w:p w:rsidR="009F1F8C" w:rsidRPr="001D7EEE" w:rsidRDefault="009F1F8C" w:rsidP="00982709">
            <w:pPr>
              <w:jc w:val="center"/>
              <w:rPr>
                <w:rFonts w:ascii="TimBashk" w:eastAsia="Times New Roman" w:hAnsi="TimBashk" w:cs="Times New Roman"/>
                <w:sz w:val="18"/>
                <w:szCs w:val="18"/>
                <w:lang w:eastAsia="ru-RU"/>
              </w:rPr>
            </w:pPr>
            <w:r w:rsidRPr="001D7EEE">
              <w:rPr>
                <w:rFonts w:ascii="TimBashk" w:eastAsia="Times New Roman" w:hAnsi="TimBashk" w:cs="Times New Roman"/>
                <w:sz w:val="18"/>
                <w:szCs w:val="18"/>
                <w:lang w:eastAsia="ru-RU"/>
              </w:rPr>
              <w:t>АУЫЛ БИ</w:t>
            </w:r>
            <w:proofErr w:type="gramStart"/>
            <w:r w:rsidRPr="001D7EEE">
              <w:rPr>
                <w:rFonts w:ascii="TimBashk" w:eastAsia="Times New Roman" w:hAnsi="TimBashk" w:cs="Times New Roman"/>
                <w:sz w:val="18"/>
                <w:szCs w:val="18"/>
                <w:lang w:eastAsia="ru-RU"/>
              </w:rPr>
              <w:t>Л»</w:t>
            </w:r>
            <w:proofErr w:type="gramEnd"/>
            <w:r w:rsidRPr="001D7EEE">
              <w:rPr>
                <w:rFonts w:ascii="TimBashk" w:eastAsia="Times New Roman" w:hAnsi="TimBashk" w:cs="Times New Roman"/>
                <w:sz w:val="18"/>
                <w:szCs w:val="18"/>
                <w:lang w:eastAsia="ru-RU"/>
              </w:rPr>
              <w:t>М»№Е</w:t>
            </w:r>
          </w:p>
          <w:p w:rsidR="009F1F8C" w:rsidRPr="001D7EEE" w:rsidRDefault="009F1F8C" w:rsidP="00982709">
            <w:pPr>
              <w:keepNext/>
              <w:jc w:val="center"/>
              <w:outlineLvl w:val="3"/>
              <w:rPr>
                <w:rFonts w:ascii="TimBashk" w:eastAsia="Times New Roman" w:hAnsi="TimBashk" w:cs="Times New Roman"/>
                <w:bCs/>
                <w:sz w:val="18"/>
                <w:szCs w:val="18"/>
                <w:lang w:eastAsia="ru-RU"/>
              </w:rPr>
            </w:pPr>
            <w:r w:rsidRPr="001D7EEE">
              <w:rPr>
                <w:rFonts w:ascii="TimBashk" w:eastAsia="Times New Roman" w:hAnsi="TimBashk" w:cs="Times New Roman"/>
                <w:bCs/>
                <w:sz w:val="18"/>
                <w:szCs w:val="18"/>
                <w:lang w:eastAsia="ru-RU"/>
              </w:rPr>
              <w:t>СОВЕТЫ</w:t>
            </w:r>
          </w:p>
        </w:tc>
        <w:tc>
          <w:tcPr>
            <w:tcW w:w="1717" w:type="dxa"/>
          </w:tcPr>
          <w:p w:rsidR="009F1F8C" w:rsidRPr="001D7EEE" w:rsidRDefault="009F1F8C" w:rsidP="00982709">
            <w:pPr>
              <w:jc w:val="center"/>
              <w:rPr>
                <w:rFonts w:ascii="Bash" w:eastAsia="Times New Roman" w:hAnsi="Bash" w:cs="Times New Roman"/>
                <w:sz w:val="18"/>
                <w:szCs w:val="18"/>
                <w:lang w:eastAsia="ru-RU"/>
              </w:rPr>
            </w:pPr>
            <w:r>
              <w:rPr>
                <w:rFonts w:eastAsia="Times New Roman" w:cs="Times New Roman"/>
                <w:noProof/>
                <w:sz w:val="18"/>
                <w:szCs w:val="18"/>
                <w:lang w:eastAsia="ru-RU"/>
              </w:rPr>
              <w:drawing>
                <wp:inline distT="0" distB="0" distL="0" distR="0" wp14:anchorId="78B29CEC" wp14:editId="773B0E48">
                  <wp:extent cx="826770" cy="1031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1031240"/>
                          </a:xfrm>
                          <a:prstGeom prst="rect">
                            <a:avLst/>
                          </a:prstGeom>
                          <a:noFill/>
                          <a:ln>
                            <a:noFill/>
                          </a:ln>
                        </pic:spPr>
                      </pic:pic>
                    </a:graphicData>
                  </a:graphic>
                </wp:inline>
              </w:drawing>
            </w:r>
          </w:p>
        </w:tc>
        <w:tc>
          <w:tcPr>
            <w:tcW w:w="4320" w:type="dxa"/>
          </w:tcPr>
          <w:p w:rsidR="009F1F8C" w:rsidRPr="001D7EEE" w:rsidRDefault="009F1F8C" w:rsidP="00982709">
            <w:pPr>
              <w:jc w:val="center"/>
              <w:rPr>
                <w:rFonts w:eastAsia="Times New Roman" w:cs="Times New Roman"/>
                <w:bCs/>
                <w:sz w:val="18"/>
                <w:szCs w:val="18"/>
                <w:lang w:eastAsia="ru-RU"/>
              </w:rPr>
            </w:pPr>
          </w:p>
          <w:p w:rsidR="009F1F8C" w:rsidRPr="001D7EEE" w:rsidRDefault="009F1F8C" w:rsidP="00982709">
            <w:pPr>
              <w:jc w:val="center"/>
              <w:rPr>
                <w:rFonts w:eastAsia="Times New Roman" w:cs="Times New Roman"/>
                <w:bCs/>
                <w:sz w:val="18"/>
                <w:szCs w:val="18"/>
                <w:lang w:eastAsia="ru-RU"/>
              </w:rPr>
            </w:pPr>
            <w:r w:rsidRPr="001D7EEE">
              <w:rPr>
                <w:rFonts w:eastAsia="Times New Roman" w:cs="Times New Roman"/>
                <w:bCs/>
                <w:sz w:val="18"/>
                <w:szCs w:val="18"/>
                <w:lang w:eastAsia="ru-RU"/>
              </w:rPr>
              <w:t>СОВЕТ</w:t>
            </w:r>
          </w:p>
          <w:p w:rsidR="009F1F8C" w:rsidRPr="001D7EEE" w:rsidRDefault="009F1F8C" w:rsidP="00982709">
            <w:pPr>
              <w:jc w:val="center"/>
              <w:rPr>
                <w:rFonts w:eastAsia="Times New Roman" w:cs="Times New Roman"/>
                <w:bCs/>
                <w:sz w:val="18"/>
                <w:szCs w:val="18"/>
                <w:lang w:eastAsia="ru-RU"/>
              </w:rPr>
            </w:pPr>
            <w:r w:rsidRPr="001D7EEE">
              <w:rPr>
                <w:rFonts w:eastAsia="Times New Roman" w:cs="Times New Roman"/>
                <w:bCs/>
                <w:sz w:val="18"/>
                <w:szCs w:val="18"/>
                <w:lang w:eastAsia="ru-RU"/>
              </w:rPr>
              <w:t>СЕЛЬСКОГО ПОСЕЛЕНИЯ</w:t>
            </w:r>
          </w:p>
          <w:p w:rsidR="009F1F8C" w:rsidRPr="001D7EEE" w:rsidRDefault="009F1F8C" w:rsidP="00982709">
            <w:pPr>
              <w:jc w:val="center"/>
              <w:rPr>
                <w:rFonts w:eastAsia="Times New Roman" w:cs="Times New Roman"/>
                <w:bCs/>
                <w:sz w:val="18"/>
                <w:szCs w:val="18"/>
                <w:lang w:eastAsia="ru-RU"/>
              </w:rPr>
            </w:pPr>
            <w:r w:rsidRPr="001D7EEE">
              <w:rPr>
                <w:rFonts w:eastAsia="Times New Roman" w:cs="Times New Roman"/>
                <w:bCs/>
                <w:sz w:val="18"/>
                <w:szCs w:val="18"/>
                <w:lang w:eastAsia="ru-RU"/>
              </w:rPr>
              <w:t>ЮНУСОВСКИЙ СЕЛЬСОВЕТ</w:t>
            </w:r>
          </w:p>
          <w:p w:rsidR="009F1F8C" w:rsidRPr="001D7EEE" w:rsidRDefault="009F1F8C" w:rsidP="00982709">
            <w:pPr>
              <w:jc w:val="center"/>
              <w:rPr>
                <w:rFonts w:eastAsia="Times New Roman" w:cs="Times New Roman"/>
                <w:bCs/>
                <w:sz w:val="18"/>
                <w:szCs w:val="18"/>
                <w:lang w:eastAsia="ru-RU"/>
              </w:rPr>
            </w:pPr>
            <w:r w:rsidRPr="001D7EEE">
              <w:rPr>
                <w:rFonts w:eastAsia="Times New Roman" w:cs="Times New Roman"/>
                <w:bCs/>
                <w:sz w:val="18"/>
                <w:szCs w:val="18"/>
                <w:lang w:eastAsia="ru-RU"/>
              </w:rPr>
              <w:t>МУНИЦИПАЛЬНОГО РАЙОНА</w:t>
            </w:r>
          </w:p>
          <w:p w:rsidR="009F1F8C" w:rsidRPr="001D7EEE" w:rsidRDefault="009F1F8C" w:rsidP="00982709">
            <w:pPr>
              <w:jc w:val="center"/>
              <w:rPr>
                <w:rFonts w:eastAsia="Times New Roman" w:cs="Times New Roman"/>
                <w:bCs/>
                <w:sz w:val="18"/>
                <w:szCs w:val="18"/>
                <w:lang w:eastAsia="ru-RU"/>
              </w:rPr>
            </w:pPr>
            <w:r w:rsidRPr="001D7EEE">
              <w:rPr>
                <w:rFonts w:eastAsia="Times New Roman" w:cs="Times New Roman"/>
                <w:bCs/>
                <w:sz w:val="18"/>
                <w:szCs w:val="18"/>
                <w:lang w:eastAsia="ru-RU"/>
              </w:rPr>
              <w:t>МЕЧЕТЛИНСКИЙ РАЙОН</w:t>
            </w:r>
          </w:p>
          <w:p w:rsidR="009F1F8C" w:rsidRPr="001D7EEE" w:rsidRDefault="009F1F8C" w:rsidP="00982709">
            <w:pPr>
              <w:jc w:val="center"/>
              <w:rPr>
                <w:rFonts w:eastAsia="Times New Roman" w:cs="Times New Roman"/>
                <w:bCs/>
                <w:sz w:val="18"/>
                <w:szCs w:val="18"/>
                <w:lang w:eastAsia="ru-RU"/>
              </w:rPr>
            </w:pPr>
            <w:r w:rsidRPr="001D7EEE">
              <w:rPr>
                <w:rFonts w:eastAsia="Times New Roman" w:cs="Times New Roman"/>
                <w:bCs/>
                <w:sz w:val="18"/>
                <w:szCs w:val="18"/>
                <w:lang w:eastAsia="ru-RU"/>
              </w:rPr>
              <w:t>РЕСПУБЛИКИ  БАШКОРТОСТАН</w:t>
            </w:r>
          </w:p>
          <w:p w:rsidR="009F1F8C" w:rsidRPr="001D7EEE" w:rsidRDefault="009F1F8C" w:rsidP="00982709">
            <w:pPr>
              <w:jc w:val="center"/>
              <w:rPr>
                <w:rFonts w:eastAsia="Times New Roman" w:cs="Times New Roman"/>
                <w:sz w:val="18"/>
                <w:szCs w:val="18"/>
                <w:lang w:eastAsia="ru-RU"/>
              </w:rPr>
            </w:pPr>
          </w:p>
        </w:tc>
      </w:tr>
    </w:tbl>
    <w:p w:rsidR="001E7F71" w:rsidRDefault="009F1F8C" w:rsidP="009F1F8C">
      <w:pPr>
        <w:rPr>
          <w:rFonts w:eastAsia="Times New Roman" w:cs="Times New Roman"/>
          <w:sz w:val="22"/>
          <w:lang w:eastAsia="ru-RU"/>
        </w:rPr>
      </w:pPr>
      <w:r>
        <w:rPr>
          <w:rFonts w:eastAsia="Times New Roman" w:cs="Times New Roman"/>
          <w:sz w:val="22"/>
          <w:lang w:eastAsia="ru-RU"/>
        </w:rPr>
        <w:t xml:space="preserve">           </w:t>
      </w:r>
      <w:r w:rsidR="001E7F71">
        <w:rPr>
          <w:noProof/>
          <w:lang w:eastAsia="ru-RU"/>
        </w:rPr>
        <mc:AlternateContent>
          <mc:Choice Requires="wps">
            <w:drawing>
              <wp:anchor distT="0" distB="0" distL="114300" distR="114300" simplePos="0" relativeHeight="251659264" behindDoc="0" locked="0" layoutInCell="1" allowOverlap="1" wp14:anchorId="09BA5C50" wp14:editId="78F67D22">
                <wp:simplePos x="0" y="0"/>
                <wp:positionH relativeFrom="column">
                  <wp:posOffset>-523240</wp:posOffset>
                </wp:positionH>
                <wp:positionV relativeFrom="paragraph">
                  <wp:posOffset>673100</wp:posOffset>
                </wp:positionV>
                <wp:extent cx="6629400" cy="0"/>
                <wp:effectExtent l="0" t="19050" r="1905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3pt" to="480.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" strokeweight="4.5pt">
                <v:stroke linestyle="thinThick"/>
              </v:line>
            </w:pict>
          </mc:Fallback>
        </mc:AlternateContent>
      </w:r>
    </w:p>
    <w:p w:rsidR="001E7F71" w:rsidRDefault="001E7F71" w:rsidP="009F1F8C">
      <w:pPr>
        <w:rPr>
          <w:rFonts w:eastAsia="Times New Roman" w:cs="Times New Roman"/>
          <w:sz w:val="22"/>
          <w:lang w:eastAsia="ru-RU"/>
        </w:rPr>
      </w:pPr>
    </w:p>
    <w:p w:rsidR="009F1F8C" w:rsidRPr="001D7EEE" w:rsidRDefault="009F1F8C" w:rsidP="009F1F8C">
      <w:pPr>
        <w:rPr>
          <w:rFonts w:eastAsia="Times New Roman" w:cs="Times New Roman"/>
          <w:sz w:val="22"/>
          <w:lang w:eastAsia="ru-RU"/>
        </w:rPr>
      </w:pPr>
      <w:r w:rsidRPr="001D7EEE">
        <w:rPr>
          <w:rFonts w:ascii="TimBashk" w:eastAsia="Times New Roman" w:hAnsi="TimBashk" w:cs="Times New Roman"/>
          <w:b/>
          <w:szCs w:val="28"/>
          <w:lang w:eastAsia="ru-RU"/>
        </w:rPr>
        <w:t xml:space="preserve"> </w:t>
      </w:r>
      <w:r w:rsidR="000548BB">
        <w:rPr>
          <w:rFonts w:ascii="TimBashk" w:eastAsia="Times New Roman" w:hAnsi="TimBashk" w:cs="Times New Roman"/>
          <w:b/>
          <w:szCs w:val="28"/>
          <w:lang w:eastAsia="ru-RU"/>
        </w:rPr>
        <w:t xml:space="preserve">     </w:t>
      </w:r>
      <w:r w:rsidRPr="001D7EEE">
        <w:rPr>
          <w:rFonts w:ascii="TimBashk" w:eastAsia="Times New Roman" w:hAnsi="TimBashk" w:cs="Times New Roman"/>
          <w:b/>
          <w:szCs w:val="28"/>
          <w:lang w:eastAsia="ru-RU"/>
        </w:rPr>
        <w:t xml:space="preserve"> ?</w:t>
      </w:r>
      <w:r w:rsidRPr="001D7EEE">
        <w:rPr>
          <w:rFonts w:eastAsia="Times New Roman" w:cs="Times New Roman"/>
          <w:b/>
          <w:sz w:val="24"/>
          <w:szCs w:val="24"/>
          <w:lang w:eastAsia="ru-RU"/>
        </w:rPr>
        <w:t xml:space="preserve">АРАР                               </w:t>
      </w:r>
      <w:r>
        <w:rPr>
          <w:rFonts w:eastAsia="Times New Roman" w:cs="Times New Roman"/>
          <w:b/>
          <w:sz w:val="24"/>
          <w:szCs w:val="24"/>
          <w:lang w:eastAsia="ru-RU"/>
        </w:rPr>
        <w:t xml:space="preserve">                           </w:t>
      </w:r>
      <w:r w:rsidRPr="001D7EEE">
        <w:rPr>
          <w:rFonts w:eastAsia="Times New Roman" w:cs="Times New Roman"/>
          <w:b/>
          <w:sz w:val="24"/>
          <w:szCs w:val="24"/>
          <w:lang w:eastAsia="ru-RU"/>
        </w:rPr>
        <w:t xml:space="preserve">                                     РЕШЕНИЕ</w:t>
      </w:r>
    </w:p>
    <w:p w:rsidR="009F1F8C" w:rsidRPr="001D7EEE" w:rsidRDefault="009F1F8C" w:rsidP="009F1F8C">
      <w:pPr>
        <w:ind w:left="624"/>
        <w:rPr>
          <w:rFonts w:eastAsia="Times New Roman" w:cs="Times New Roman"/>
          <w:b/>
          <w:szCs w:val="28"/>
          <w:lang w:eastAsia="ru-RU"/>
        </w:rPr>
      </w:pPr>
    </w:p>
    <w:p w:rsidR="009F1F8C" w:rsidRDefault="009F1F8C" w:rsidP="009F1F8C">
      <w:pPr>
        <w:pStyle w:val="Default"/>
        <w:rPr>
          <w:color w:val="auto"/>
          <w:sz w:val="23"/>
          <w:szCs w:val="23"/>
        </w:rPr>
      </w:pPr>
    </w:p>
    <w:p w:rsidR="009F1F8C" w:rsidRDefault="000548BB" w:rsidP="009F1F8C">
      <w:pPr>
        <w:pStyle w:val="Default"/>
        <w:rPr>
          <w:color w:val="auto"/>
          <w:sz w:val="28"/>
          <w:szCs w:val="28"/>
        </w:rPr>
      </w:pPr>
      <w:r>
        <w:rPr>
          <w:color w:val="auto"/>
          <w:sz w:val="28"/>
          <w:szCs w:val="28"/>
        </w:rPr>
        <w:t xml:space="preserve">     </w:t>
      </w:r>
      <w:bookmarkStart w:id="0" w:name="_GoBack"/>
      <w:bookmarkEnd w:id="0"/>
      <w:r>
        <w:rPr>
          <w:color w:val="auto"/>
          <w:sz w:val="28"/>
          <w:szCs w:val="28"/>
        </w:rPr>
        <w:t xml:space="preserve">  </w:t>
      </w:r>
      <w:r w:rsidR="009F1F8C">
        <w:rPr>
          <w:color w:val="auto"/>
          <w:sz w:val="28"/>
          <w:szCs w:val="28"/>
        </w:rPr>
        <w:t>08 июнь 2016 й                                 №51                          от 08 июня 2016 г.</w:t>
      </w:r>
    </w:p>
    <w:p w:rsidR="009F1F8C" w:rsidRDefault="009F1F8C" w:rsidP="009F1F8C">
      <w:pPr>
        <w:pStyle w:val="Default"/>
        <w:rPr>
          <w:color w:val="auto"/>
          <w:sz w:val="28"/>
          <w:szCs w:val="28"/>
        </w:rPr>
      </w:pPr>
    </w:p>
    <w:p w:rsidR="009F1F8C" w:rsidRDefault="009F1F8C" w:rsidP="009F1F8C">
      <w:pPr>
        <w:pStyle w:val="Default"/>
        <w:rPr>
          <w:color w:val="auto"/>
          <w:sz w:val="28"/>
          <w:szCs w:val="28"/>
        </w:rPr>
      </w:pPr>
    </w:p>
    <w:p w:rsidR="009F1F8C" w:rsidRPr="001D7EEE" w:rsidRDefault="009F1F8C" w:rsidP="009F1F8C">
      <w:pPr>
        <w:pStyle w:val="Default"/>
        <w:jc w:val="center"/>
        <w:rPr>
          <w:color w:val="auto"/>
          <w:sz w:val="28"/>
          <w:szCs w:val="28"/>
        </w:rPr>
      </w:pPr>
      <w:r w:rsidRPr="001D7EEE">
        <w:rPr>
          <w:b/>
          <w:bCs/>
          <w:color w:val="auto"/>
          <w:sz w:val="28"/>
          <w:szCs w:val="28"/>
        </w:rPr>
        <w:t xml:space="preserve">Об утверждении </w:t>
      </w:r>
      <w:proofErr w:type="gramStart"/>
      <w:r w:rsidRPr="001D7EEE">
        <w:rPr>
          <w:b/>
          <w:bCs/>
          <w:color w:val="auto"/>
          <w:sz w:val="28"/>
          <w:szCs w:val="28"/>
        </w:rPr>
        <w:t>Программы комплексного развития систем коммунальной инфраструктуры сельского поселения</w:t>
      </w:r>
      <w:proofErr w:type="gramEnd"/>
      <w:r w:rsidRPr="001D7EEE">
        <w:rPr>
          <w:b/>
          <w:bCs/>
          <w:color w:val="auto"/>
          <w:sz w:val="28"/>
          <w:szCs w:val="28"/>
        </w:rPr>
        <w:t xml:space="preserve"> </w:t>
      </w:r>
      <w:proofErr w:type="spellStart"/>
      <w:r w:rsidRPr="001D7EEE">
        <w:rPr>
          <w:b/>
          <w:bCs/>
          <w:color w:val="auto"/>
          <w:sz w:val="28"/>
          <w:szCs w:val="28"/>
        </w:rPr>
        <w:t>Юнусовский</w:t>
      </w:r>
      <w:proofErr w:type="spellEnd"/>
      <w:r w:rsidRPr="001D7EEE">
        <w:rPr>
          <w:b/>
          <w:bCs/>
          <w:color w:val="auto"/>
          <w:sz w:val="28"/>
          <w:szCs w:val="28"/>
        </w:rPr>
        <w:t xml:space="preserve"> сельсовет муниципального района </w:t>
      </w:r>
      <w:proofErr w:type="spellStart"/>
      <w:r w:rsidRPr="001D7EEE">
        <w:rPr>
          <w:b/>
          <w:bCs/>
          <w:color w:val="auto"/>
          <w:sz w:val="28"/>
          <w:szCs w:val="28"/>
        </w:rPr>
        <w:t>Мечетлинский</w:t>
      </w:r>
      <w:proofErr w:type="spellEnd"/>
      <w:r w:rsidRPr="001D7EEE">
        <w:rPr>
          <w:b/>
          <w:bCs/>
          <w:color w:val="auto"/>
          <w:sz w:val="28"/>
          <w:szCs w:val="28"/>
        </w:rPr>
        <w:t xml:space="preserve"> район Республики Башкортостан на период с 2016 по 2036 годы</w:t>
      </w:r>
    </w:p>
    <w:p w:rsidR="009F1F8C" w:rsidRPr="001D7EEE" w:rsidRDefault="009F1F8C" w:rsidP="009F1F8C">
      <w:pPr>
        <w:pStyle w:val="Default"/>
        <w:jc w:val="center"/>
        <w:rPr>
          <w:color w:val="auto"/>
          <w:sz w:val="28"/>
          <w:szCs w:val="28"/>
        </w:rPr>
      </w:pPr>
    </w:p>
    <w:p w:rsidR="009F1F8C" w:rsidRPr="001D7EEE" w:rsidRDefault="009F1F8C" w:rsidP="009F1F8C">
      <w:pPr>
        <w:pStyle w:val="Default"/>
        <w:ind w:firstLine="708"/>
        <w:jc w:val="both"/>
        <w:rPr>
          <w:color w:val="auto"/>
          <w:sz w:val="28"/>
          <w:szCs w:val="28"/>
        </w:rPr>
      </w:pPr>
      <w:proofErr w:type="gramStart"/>
      <w:r w:rsidRPr="001D7EEE">
        <w:rPr>
          <w:color w:val="auto"/>
          <w:sz w:val="28"/>
          <w:szCs w:val="28"/>
        </w:rPr>
        <w:t>В соответствии с Федеральным законом от 06.10. 2003 № 131-ФЗ «Об общих принципах организации местного самоуправления в Российской Федерации»,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6.05.2011 № 204 и в целях повышения надёжности объектов коммунальной инфраструктуры сельского поселения</w:t>
      </w:r>
      <w:r>
        <w:rPr>
          <w:color w:val="auto"/>
          <w:sz w:val="28"/>
          <w:szCs w:val="28"/>
        </w:rPr>
        <w:t xml:space="preserve"> </w:t>
      </w:r>
      <w:r w:rsidRPr="001D7EEE">
        <w:rPr>
          <w:color w:val="auto"/>
          <w:sz w:val="28"/>
          <w:szCs w:val="28"/>
        </w:rPr>
        <w:t xml:space="preserve"> Совет сельского поселения </w:t>
      </w:r>
      <w:proofErr w:type="spellStart"/>
      <w:r w:rsidRPr="001D7EEE">
        <w:rPr>
          <w:color w:val="auto"/>
          <w:sz w:val="28"/>
          <w:szCs w:val="28"/>
        </w:rPr>
        <w:t>Юнусовский</w:t>
      </w:r>
      <w:proofErr w:type="spellEnd"/>
      <w:r>
        <w:rPr>
          <w:color w:val="auto"/>
          <w:sz w:val="28"/>
          <w:szCs w:val="28"/>
        </w:rPr>
        <w:t xml:space="preserve"> </w:t>
      </w:r>
      <w:r w:rsidRPr="001D7EEE">
        <w:rPr>
          <w:color w:val="auto"/>
          <w:sz w:val="28"/>
          <w:szCs w:val="28"/>
        </w:rPr>
        <w:t xml:space="preserve">сельсовет муниципального района </w:t>
      </w:r>
      <w:proofErr w:type="spellStart"/>
      <w:r w:rsidRPr="001D7EEE">
        <w:rPr>
          <w:color w:val="auto"/>
          <w:sz w:val="28"/>
          <w:szCs w:val="28"/>
        </w:rPr>
        <w:t>Мечетлинский</w:t>
      </w:r>
      <w:proofErr w:type="spellEnd"/>
      <w:r w:rsidRPr="001D7EEE">
        <w:rPr>
          <w:color w:val="auto"/>
          <w:sz w:val="28"/>
          <w:szCs w:val="28"/>
        </w:rPr>
        <w:t xml:space="preserve"> район</w:t>
      </w:r>
      <w:proofErr w:type="gramEnd"/>
      <w:r w:rsidRPr="001D7EEE">
        <w:rPr>
          <w:color w:val="auto"/>
          <w:sz w:val="28"/>
          <w:szCs w:val="28"/>
        </w:rPr>
        <w:t xml:space="preserve"> Республики Башкортостан решил:</w:t>
      </w:r>
    </w:p>
    <w:p w:rsidR="009F1F8C" w:rsidRPr="001D7EEE" w:rsidRDefault="009F1F8C" w:rsidP="009F1F8C">
      <w:pPr>
        <w:pStyle w:val="Default"/>
        <w:jc w:val="both"/>
        <w:rPr>
          <w:color w:val="auto"/>
          <w:sz w:val="28"/>
          <w:szCs w:val="28"/>
        </w:rPr>
      </w:pPr>
    </w:p>
    <w:p w:rsidR="009F1F8C" w:rsidRPr="001D7EEE" w:rsidRDefault="009F1F8C" w:rsidP="009F1F8C">
      <w:pPr>
        <w:pStyle w:val="Default"/>
        <w:jc w:val="both"/>
        <w:rPr>
          <w:color w:val="auto"/>
          <w:sz w:val="28"/>
          <w:szCs w:val="28"/>
        </w:rPr>
      </w:pPr>
      <w:r w:rsidRPr="001D7EEE">
        <w:rPr>
          <w:color w:val="auto"/>
          <w:sz w:val="28"/>
          <w:szCs w:val="28"/>
        </w:rPr>
        <w:t xml:space="preserve">1. Утвердить Программу комплексного развития систем коммунальной инфраструктуры сельского поселения </w:t>
      </w:r>
      <w:proofErr w:type="spellStart"/>
      <w:r w:rsidRPr="001D7EEE">
        <w:rPr>
          <w:color w:val="auto"/>
          <w:sz w:val="28"/>
          <w:szCs w:val="28"/>
        </w:rPr>
        <w:t>Юнусовский</w:t>
      </w:r>
      <w:proofErr w:type="spellEnd"/>
      <w:r>
        <w:rPr>
          <w:color w:val="auto"/>
          <w:sz w:val="28"/>
          <w:szCs w:val="28"/>
        </w:rPr>
        <w:t xml:space="preserve"> </w:t>
      </w:r>
      <w:r w:rsidRPr="001D7EEE">
        <w:rPr>
          <w:color w:val="auto"/>
          <w:sz w:val="28"/>
          <w:szCs w:val="28"/>
        </w:rPr>
        <w:t xml:space="preserve">сельсовет муниципального района </w:t>
      </w:r>
      <w:proofErr w:type="spellStart"/>
      <w:r w:rsidRPr="001D7EEE">
        <w:rPr>
          <w:color w:val="auto"/>
          <w:sz w:val="28"/>
          <w:szCs w:val="28"/>
        </w:rPr>
        <w:t>Мечетлинский</w:t>
      </w:r>
      <w:proofErr w:type="spellEnd"/>
      <w:r w:rsidRPr="001D7EEE">
        <w:rPr>
          <w:color w:val="auto"/>
          <w:sz w:val="28"/>
          <w:szCs w:val="28"/>
        </w:rPr>
        <w:t xml:space="preserve"> район Республики Башкортостан на период с 2016 по 2036 годы</w:t>
      </w:r>
    </w:p>
    <w:p w:rsidR="009F1F8C" w:rsidRPr="001D7EEE" w:rsidRDefault="009F1F8C" w:rsidP="009F1F8C">
      <w:pPr>
        <w:pStyle w:val="Default"/>
        <w:jc w:val="both"/>
        <w:rPr>
          <w:color w:val="auto"/>
          <w:sz w:val="28"/>
          <w:szCs w:val="28"/>
        </w:rPr>
      </w:pPr>
      <w:r w:rsidRPr="001D7EEE">
        <w:rPr>
          <w:color w:val="auto"/>
          <w:sz w:val="28"/>
          <w:szCs w:val="28"/>
        </w:rPr>
        <w:t xml:space="preserve">2. Настоящее решение обнародовать в здании Администрации сельского поселения и разместить в сети общего доступа «Интернет» на сайте сельского поселения </w:t>
      </w:r>
      <w:proofErr w:type="spellStart"/>
      <w:r w:rsidRPr="001D7EEE">
        <w:rPr>
          <w:color w:val="auto"/>
          <w:sz w:val="28"/>
          <w:szCs w:val="28"/>
        </w:rPr>
        <w:t>Юнусовский</w:t>
      </w:r>
      <w:proofErr w:type="spellEnd"/>
      <w:r>
        <w:rPr>
          <w:color w:val="auto"/>
          <w:sz w:val="28"/>
          <w:szCs w:val="28"/>
        </w:rPr>
        <w:t xml:space="preserve"> </w:t>
      </w:r>
      <w:r w:rsidRPr="001D7EEE">
        <w:rPr>
          <w:color w:val="auto"/>
          <w:sz w:val="28"/>
          <w:szCs w:val="28"/>
        </w:rPr>
        <w:t>сельсовет.</w:t>
      </w:r>
    </w:p>
    <w:p w:rsidR="009F1F8C" w:rsidRPr="001D7EEE" w:rsidRDefault="009F1F8C" w:rsidP="009F1F8C">
      <w:pPr>
        <w:pStyle w:val="Default"/>
        <w:jc w:val="both"/>
        <w:rPr>
          <w:color w:val="auto"/>
          <w:sz w:val="28"/>
          <w:szCs w:val="28"/>
        </w:rPr>
      </w:pPr>
      <w:r w:rsidRPr="001D7EEE">
        <w:rPr>
          <w:color w:val="auto"/>
          <w:sz w:val="28"/>
          <w:szCs w:val="28"/>
        </w:rPr>
        <w:t xml:space="preserve">3. </w:t>
      </w:r>
      <w:proofErr w:type="gramStart"/>
      <w:r w:rsidRPr="001D7EEE">
        <w:rPr>
          <w:color w:val="auto"/>
          <w:sz w:val="28"/>
          <w:szCs w:val="28"/>
        </w:rPr>
        <w:t>Контроль за</w:t>
      </w:r>
      <w:proofErr w:type="gramEnd"/>
      <w:r w:rsidRPr="001D7EEE">
        <w:rPr>
          <w:color w:val="auto"/>
          <w:sz w:val="28"/>
          <w:szCs w:val="28"/>
        </w:rPr>
        <w:t xml:space="preserve"> исполнением настоящего решения возложить на постоянную комиссию Совета сельского поселения </w:t>
      </w:r>
      <w:proofErr w:type="spellStart"/>
      <w:r w:rsidRPr="001D7EEE">
        <w:rPr>
          <w:color w:val="auto"/>
          <w:sz w:val="28"/>
          <w:szCs w:val="28"/>
        </w:rPr>
        <w:t>Юнусовский</w:t>
      </w:r>
      <w:proofErr w:type="spellEnd"/>
      <w:r>
        <w:rPr>
          <w:color w:val="auto"/>
          <w:sz w:val="28"/>
          <w:szCs w:val="28"/>
        </w:rPr>
        <w:t xml:space="preserve"> </w:t>
      </w:r>
      <w:r w:rsidRPr="001D7EEE">
        <w:rPr>
          <w:color w:val="auto"/>
          <w:sz w:val="28"/>
          <w:szCs w:val="28"/>
        </w:rPr>
        <w:t>сельсовет по бюджету</w:t>
      </w:r>
      <w:r>
        <w:rPr>
          <w:color w:val="auto"/>
          <w:sz w:val="28"/>
          <w:szCs w:val="28"/>
        </w:rPr>
        <w:t xml:space="preserve">, налогам и  вопросам муниципальной собственности </w:t>
      </w:r>
    </w:p>
    <w:p w:rsidR="009F1F8C" w:rsidRPr="001D7EEE" w:rsidRDefault="009F1F8C" w:rsidP="009F1F8C">
      <w:pPr>
        <w:pStyle w:val="Default"/>
        <w:jc w:val="both"/>
        <w:rPr>
          <w:color w:val="auto"/>
          <w:sz w:val="28"/>
          <w:szCs w:val="28"/>
        </w:rPr>
      </w:pPr>
    </w:p>
    <w:p w:rsidR="009F1F8C" w:rsidRDefault="009F1F8C" w:rsidP="009F1F8C">
      <w:pPr>
        <w:jc w:val="both"/>
        <w:rPr>
          <w:szCs w:val="28"/>
        </w:rPr>
      </w:pPr>
      <w:r>
        <w:rPr>
          <w:szCs w:val="28"/>
        </w:rPr>
        <w:t xml:space="preserve"> </w:t>
      </w:r>
    </w:p>
    <w:p w:rsidR="009F1F8C" w:rsidRDefault="009F1F8C" w:rsidP="009F1F8C">
      <w:pPr>
        <w:jc w:val="both"/>
        <w:rPr>
          <w:szCs w:val="28"/>
        </w:rPr>
      </w:pPr>
    </w:p>
    <w:p w:rsidR="009F1F8C" w:rsidRDefault="009F1F8C" w:rsidP="009F1F8C">
      <w:pPr>
        <w:jc w:val="both"/>
        <w:rPr>
          <w:szCs w:val="28"/>
        </w:rPr>
      </w:pPr>
      <w:r>
        <w:rPr>
          <w:szCs w:val="28"/>
        </w:rPr>
        <w:t xml:space="preserve">Глава сельского поселения                                     </w:t>
      </w:r>
      <w:proofErr w:type="spellStart"/>
      <w:r>
        <w:rPr>
          <w:szCs w:val="28"/>
        </w:rPr>
        <w:t>Р.М.Нигматуллин</w:t>
      </w:r>
      <w:proofErr w:type="spellEnd"/>
      <w:r>
        <w:rPr>
          <w:szCs w:val="28"/>
        </w:rPr>
        <w:t xml:space="preserve"> </w:t>
      </w:r>
    </w:p>
    <w:p w:rsidR="00B41EE8" w:rsidRDefault="00B41EE8" w:rsidP="009F1F8C">
      <w:pPr>
        <w:jc w:val="both"/>
        <w:rPr>
          <w:szCs w:val="28"/>
        </w:rPr>
      </w:pPr>
    </w:p>
    <w:p w:rsidR="00B41EE8" w:rsidRDefault="00B41EE8" w:rsidP="009F1F8C">
      <w:pPr>
        <w:jc w:val="both"/>
        <w:rPr>
          <w:szCs w:val="28"/>
        </w:rPr>
      </w:pPr>
    </w:p>
    <w:p w:rsidR="00B41EE8" w:rsidRDefault="00B41EE8" w:rsidP="009F1F8C">
      <w:pPr>
        <w:jc w:val="both"/>
        <w:rPr>
          <w:szCs w:val="28"/>
        </w:rPr>
      </w:pPr>
    </w:p>
    <w:p w:rsidR="00B41EE8" w:rsidRDefault="00B41EE8" w:rsidP="009F1F8C">
      <w:pPr>
        <w:jc w:val="both"/>
        <w:rPr>
          <w:szCs w:val="28"/>
        </w:rPr>
      </w:pPr>
    </w:p>
    <w:p w:rsidR="00B41EE8" w:rsidRDefault="00B41EE8" w:rsidP="009F1F8C">
      <w:pPr>
        <w:jc w:val="both"/>
        <w:rPr>
          <w:szCs w:val="28"/>
        </w:rPr>
      </w:pPr>
    </w:p>
    <w:p w:rsidR="00B41EE8" w:rsidRDefault="00B41EE8" w:rsidP="009F1F8C">
      <w:pPr>
        <w:jc w:val="both"/>
        <w:rPr>
          <w:szCs w:val="28"/>
        </w:rPr>
      </w:pPr>
    </w:p>
    <w:p w:rsidR="00B41EE8" w:rsidRDefault="00B41EE8" w:rsidP="00B41EE8">
      <w:pPr>
        <w:spacing w:line="276" w:lineRule="auto"/>
        <w:ind w:right="1133"/>
        <w:contextualSpacing/>
        <w:jc w:val="center"/>
        <w:rPr>
          <w:noProof/>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-419735</wp:posOffset>
                </wp:positionH>
                <wp:positionV relativeFrom="paragraph">
                  <wp:posOffset>-441960</wp:posOffset>
                </wp:positionV>
                <wp:extent cx="6562725" cy="10098405"/>
                <wp:effectExtent l="8890" t="15240" r="10160" b="1143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10098405"/>
                        </a:xfrm>
                        <a:custGeom>
                          <a:avLst/>
                          <a:gdLst>
                            <a:gd name="T0" fmla="*/ 0 w 6899275"/>
                            <a:gd name="T1" fmla="*/ 0 h 9810115"/>
                            <a:gd name="T2" fmla="*/ 6562725 w 6899275"/>
                            <a:gd name="T3" fmla="*/ 0 h 9810115"/>
                            <a:gd name="T4" fmla="*/ 6562725 w 6899275"/>
                            <a:gd name="T5" fmla="*/ 10289540 h 9810115"/>
                            <a:gd name="T6" fmla="*/ 0 w 6899275"/>
                            <a:gd name="T7" fmla="*/ 10289540 h 9810115"/>
                            <a:gd name="T8" fmla="*/ 0 w 6899275"/>
                            <a:gd name="T9" fmla="*/ 0 h 9810115"/>
                            <a:gd name="T10" fmla="*/ 35570 w 6899275"/>
                            <a:gd name="T11" fmla="*/ 39221 h 9810115"/>
                            <a:gd name="T12" fmla="*/ 35570 w 6899275"/>
                            <a:gd name="T13" fmla="*/ 10250319 h 9810115"/>
                            <a:gd name="T14" fmla="*/ 6527155 w 6899275"/>
                            <a:gd name="T15" fmla="*/ 10250319 h 9810115"/>
                            <a:gd name="T16" fmla="*/ 6527155 w 6899275"/>
                            <a:gd name="T17" fmla="*/ 39221 h 9810115"/>
                            <a:gd name="T18" fmla="*/ 35570 w 6899275"/>
                            <a:gd name="T19" fmla="*/ 39221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rgbClr val="1F4E79"/>
                        </a:solidFill>
                        <a:ln w="12700">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3" o:spid="_x0000_s1026" style="position:absolute;margin-left:-33.05pt;margin-top:-34.8pt;width:516.75pt;height:79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" path="m,l6899275,r,9810115l,9810115,,xm37394,37394r,9735327l6861881,9772721r,-9735327l37394,37394xe" fillcolor="#1f4e79" strokecolor="#1f4e79" strokeweight="1pt">
                <v:stroke joinstyle="miter"/>
                <v:path arrowok="t" o:connecttype="custom" o:connectlocs="0,0;6242592,0;6242592,10591919;0,10591919;0,0;33835,40374;33835,10551545;6208757,10551545;6208757,40374;33835,40374" o:connectangles="0,0,0,0,0,0,0,0,0,0"/>
                <w10:wrap anchorx="margin"/>
              </v:shape>
            </w:pict>
          </mc:Fallback>
        </mc:AlternateContent>
      </w:r>
    </w:p>
    <w:p w:rsidR="00B41EE8" w:rsidRDefault="00B41EE8" w:rsidP="00B41EE8">
      <w:pPr>
        <w:spacing w:line="276" w:lineRule="auto"/>
        <w:contextualSpacing/>
        <w:jc w:val="center"/>
        <w:rPr>
          <w:noProof/>
          <w:szCs w:val="28"/>
          <w:lang w:eastAsia="ru-RU"/>
        </w:rPr>
      </w:pPr>
    </w:p>
    <w:p w:rsidR="00B41EE8" w:rsidRDefault="00B41EE8" w:rsidP="00B41EE8">
      <w:pPr>
        <w:spacing w:line="276" w:lineRule="auto"/>
        <w:contextualSpacing/>
        <w:jc w:val="center"/>
        <w:rPr>
          <w:b/>
          <w:szCs w:val="28"/>
        </w:rPr>
      </w:pPr>
      <w:r>
        <w:rPr>
          <w:b/>
          <w:noProof/>
          <w:szCs w:val="28"/>
          <w:lang w:eastAsia="ru-RU"/>
        </w:rPr>
        <w:drawing>
          <wp:inline distT="0" distB="0" distL="0" distR="0">
            <wp:extent cx="2307590" cy="2950210"/>
            <wp:effectExtent l="0" t="0" r="0" b="2540"/>
            <wp:docPr id="2" name="Рисунок 2" descr="Coat_of_Arms_of_Mechetlino_rayon_(Bashkorto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Mechetlino_rayon_(Bashkortost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2950210"/>
                    </a:xfrm>
                    <a:prstGeom prst="rect">
                      <a:avLst/>
                    </a:prstGeom>
                    <a:noFill/>
                    <a:ln>
                      <a:noFill/>
                    </a:ln>
                  </pic:spPr>
                </pic:pic>
              </a:graphicData>
            </a:graphic>
          </wp:inline>
        </w:drawing>
      </w:r>
    </w:p>
    <w:p w:rsidR="00B41EE8" w:rsidRDefault="00B41EE8" w:rsidP="00B41EE8">
      <w:pPr>
        <w:spacing w:line="276" w:lineRule="auto"/>
        <w:contextualSpacing/>
        <w:jc w:val="center"/>
        <w:rPr>
          <w:b/>
          <w:szCs w:val="28"/>
        </w:rPr>
      </w:pPr>
    </w:p>
    <w:p w:rsidR="00B41EE8" w:rsidRDefault="00B41EE8" w:rsidP="00B41EE8">
      <w:pPr>
        <w:spacing w:line="276" w:lineRule="auto"/>
        <w:contextualSpacing/>
        <w:jc w:val="center"/>
        <w:rPr>
          <w:b/>
          <w:szCs w:val="28"/>
        </w:rPr>
      </w:pPr>
    </w:p>
    <w:p w:rsidR="00B41EE8" w:rsidRDefault="00B41EE8" w:rsidP="00B41EE8">
      <w:pPr>
        <w:spacing w:line="276" w:lineRule="auto"/>
        <w:contextualSpacing/>
        <w:jc w:val="center"/>
        <w:rPr>
          <w:b/>
          <w:szCs w:val="28"/>
        </w:rPr>
      </w:pPr>
    </w:p>
    <w:p w:rsidR="00B41EE8" w:rsidRDefault="00B41EE8" w:rsidP="00B41EE8">
      <w:pPr>
        <w:spacing w:line="276" w:lineRule="auto"/>
        <w:ind w:left="-993"/>
        <w:contextualSpacing/>
        <w:jc w:val="center"/>
        <w:rPr>
          <w:szCs w:val="28"/>
        </w:rPr>
      </w:pPr>
      <w:r>
        <w:rPr>
          <w:szCs w:val="28"/>
        </w:rPr>
        <w:t>ПРОГРАММА</w:t>
      </w:r>
    </w:p>
    <w:p w:rsidR="00B41EE8" w:rsidRDefault="00B41EE8" w:rsidP="00B41EE8">
      <w:pPr>
        <w:spacing w:line="276" w:lineRule="auto"/>
        <w:ind w:left="-993"/>
        <w:contextualSpacing/>
        <w:jc w:val="center"/>
        <w:rPr>
          <w:szCs w:val="28"/>
        </w:rPr>
      </w:pPr>
      <w:r>
        <w:rPr>
          <w:szCs w:val="28"/>
        </w:rPr>
        <w:t>КОМПЛЕКСНОГО РАЗВИТИЯ СИСТЕМ</w:t>
      </w:r>
    </w:p>
    <w:p w:rsidR="00B41EE8" w:rsidRDefault="00B41EE8" w:rsidP="00B41EE8">
      <w:pPr>
        <w:spacing w:line="276" w:lineRule="auto"/>
        <w:ind w:left="-993"/>
        <w:contextualSpacing/>
        <w:jc w:val="center"/>
        <w:rPr>
          <w:szCs w:val="28"/>
        </w:rPr>
      </w:pPr>
      <w:r>
        <w:rPr>
          <w:szCs w:val="28"/>
        </w:rPr>
        <w:t xml:space="preserve">КОММУНАЛЬНОЙ ИНФРАСТРУКТУРЫ </w:t>
      </w:r>
    </w:p>
    <w:p w:rsidR="00B41EE8" w:rsidRDefault="00B41EE8" w:rsidP="00B41EE8">
      <w:pPr>
        <w:spacing w:line="276" w:lineRule="auto"/>
        <w:ind w:left="-993"/>
        <w:contextualSpacing/>
        <w:jc w:val="center"/>
        <w:rPr>
          <w:szCs w:val="28"/>
        </w:rPr>
      </w:pPr>
      <w:r>
        <w:rPr>
          <w:szCs w:val="28"/>
        </w:rPr>
        <w:t>СЕЛЬСКОГО ПОСЕЛЕНИЯ ЮНУСОВСКИЙ СЕЛЬСОВЕТ</w:t>
      </w:r>
    </w:p>
    <w:p w:rsidR="00B41EE8" w:rsidRDefault="00B41EE8" w:rsidP="00B41EE8">
      <w:pPr>
        <w:spacing w:line="276" w:lineRule="auto"/>
        <w:ind w:left="-993"/>
        <w:contextualSpacing/>
        <w:jc w:val="center"/>
        <w:rPr>
          <w:szCs w:val="28"/>
        </w:rPr>
      </w:pPr>
      <w:r>
        <w:rPr>
          <w:szCs w:val="28"/>
        </w:rPr>
        <w:t>МУНИЦИПАЛЬНОГО РАЙОНА МЕЧЕТЛИНСКИЙ РАЙОН РЕСПУБЛИКИ БАШКОРТОСТАН НА ПЕРИОД</w:t>
      </w:r>
    </w:p>
    <w:p w:rsidR="00B41EE8" w:rsidRDefault="00B41EE8" w:rsidP="00B41EE8">
      <w:pPr>
        <w:spacing w:line="276" w:lineRule="auto"/>
        <w:ind w:left="-993"/>
        <w:contextualSpacing/>
        <w:jc w:val="center"/>
        <w:rPr>
          <w:szCs w:val="28"/>
        </w:rPr>
      </w:pPr>
      <w:r>
        <w:rPr>
          <w:szCs w:val="28"/>
        </w:rPr>
        <w:t>2016-2021 ГОДЫ И НА ПЕРСПЕКТИВУ ДО 2035 ГОДА</w:t>
      </w:r>
    </w:p>
    <w:p w:rsidR="00B41EE8" w:rsidRDefault="00B41EE8" w:rsidP="00B41EE8">
      <w:pPr>
        <w:spacing w:line="276" w:lineRule="auto"/>
        <w:contextualSpacing/>
        <w:jc w:val="center"/>
        <w:rPr>
          <w:szCs w:val="28"/>
        </w:rPr>
      </w:pPr>
    </w:p>
    <w:p w:rsidR="00B41EE8" w:rsidRDefault="00B41EE8" w:rsidP="00B41EE8">
      <w:pPr>
        <w:spacing w:line="276" w:lineRule="auto"/>
        <w:contextualSpacing/>
        <w:jc w:val="both"/>
        <w:rPr>
          <w:rFonts w:eastAsia="Times New Roman"/>
          <w:b/>
          <w:bCs/>
          <w:caps/>
          <w:szCs w:val="28"/>
          <w:lang w:eastAsia="ru-RU"/>
        </w:rPr>
      </w:pPr>
    </w:p>
    <w:p w:rsidR="00B41EE8" w:rsidRDefault="00B41EE8" w:rsidP="00B41EE8">
      <w:pPr>
        <w:spacing w:line="276" w:lineRule="auto"/>
        <w:contextualSpacing/>
        <w:jc w:val="both"/>
        <w:rPr>
          <w:rFonts w:eastAsia="Times New Roman"/>
          <w:b/>
          <w:bCs/>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tabs>
          <w:tab w:val="left" w:pos="540"/>
        </w:tabs>
        <w:spacing w:line="276" w:lineRule="auto"/>
        <w:ind w:right="181"/>
        <w:contextualSpacing/>
        <w:jc w:val="both"/>
        <w:rPr>
          <w:rFonts w:eastAsia="Times New Roman"/>
          <w:b/>
          <w:caps/>
          <w:szCs w:val="28"/>
          <w:lang w:eastAsia="ru-RU"/>
        </w:rPr>
      </w:pPr>
    </w:p>
    <w:p w:rsidR="00B41EE8" w:rsidRDefault="00B41EE8" w:rsidP="00B41EE8">
      <w:pPr>
        <w:spacing w:line="276" w:lineRule="auto"/>
        <w:contextualSpacing/>
        <w:jc w:val="both"/>
        <w:rPr>
          <w:rFonts w:eastAsia="Times New Roman"/>
          <w:b/>
          <w:bCs/>
          <w:caps/>
          <w:szCs w:val="28"/>
          <w:lang w:eastAsia="ru-RU"/>
        </w:rPr>
      </w:pPr>
    </w:p>
    <w:p w:rsidR="00B41EE8" w:rsidRDefault="00B41EE8" w:rsidP="00B41EE8">
      <w:pPr>
        <w:spacing w:line="276" w:lineRule="auto"/>
        <w:contextualSpacing/>
        <w:jc w:val="both"/>
        <w:rPr>
          <w:rFonts w:eastAsia="Times New Roman"/>
          <w:b/>
          <w:bCs/>
          <w:caps/>
          <w:szCs w:val="28"/>
          <w:lang w:eastAsia="ru-RU"/>
        </w:rPr>
      </w:pPr>
    </w:p>
    <w:p w:rsidR="00B41EE8" w:rsidRDefault="00B41EE8" w:rsidP="00B41EE8">
      <w:pPr>
        <w:pStyle w:val="TableParagraph"/>
        <w:spacing w:line="276" w:lineRule="auto"/>
        <w:ind w:right="3815"/>
        <w:rPr>
          <w:sz w:val="28"/>
        </w:rPr>
      </w:pPr>
      <w:r>
        <w:rPr>
          <w:sz w:val="28"/>
          <w:lang w:val="ru-RU"/>
        </w:rPr>
        <w:t xml:space="preserve">                               </w:t>
      </w:r>
      <w:proofErr w:type="spellStart"/>
      <w:r>
        <w:rPr>
          <w:sz w:val="28"/>
        </w:rPr>
        <w:t>Содержание</w:t>
      </w:r>
      <w:proofErr w:type="spellEnd"/>
    </w:p>
    <w:tbl>
      <w:tblPr>
        <w:tblW w:w="0" w:type="auto"/>
        <w:tblLook w:val="04A0" w:firstRow="1" w:lastRow="0" w:firstColumn="1" w:lastColumn="0" w:noHBand="0" w:noVBand="1"/>
      </w:tblPr>
      <w:tblGrid>
        <w:gridCol w:w="9039"/>
        <w:gridCol w:w="815"/>
      </w:tblGrid>
      <w:tr w:rsidR="00B41EE8" w:rsidTr="00B41EE8">
        <w:tc>
          <w:tcPr>
            <w:tcW w:w="9039" w:type="dxa"/>
            <w:hideMark/>
          </w:tcPr>
          <w:p w:rsidR="00B41EE8" w:rsidRDefault="00B41EE8">
            <w:pPr>
              <w:spacing w:line="276" w:lineRule="auto"/>
              <w:contextualSpacing/>
              <w:rPr>
                <w:rFonts w:cs="Times New Roman"/>
                <w:szCs w:val="28"/>
                <w:lang w:val="en-US"/>
              </w:rPr>
            </w:pPr>
            <w:r>
              <w:rPr>
                <w:szCs w:val="28"/>
              </w:rPr>
              <w:t xml:space="preserve">ГЛАВА </w:t>
            </w:r>
            <w:r>
              <w:rPr>
                <w:szCs w:val="28"/>
                <w:lang w:val="en-US"/>
              </w:rPr>
              <w:t>I</w:t>
            </w:r>
          </w:p>
        </w:tc>
        <w:tc>
          <w:tcPr>
            <w:tcW w:w="815" w:type="dxa"/>
          </w:tcPr>
          <w:p w:rsidR="00B41EE8" w:rsidRDefault="00B41EE8">
            <w:pPr>
              <w:spacing w:line="276" w:lineRule="auto"/>
              <w:contextualSpacing/>
              <w:jc w:val="center"/>
              <w:rPr>
                <w:rFonts w:cs="Times New Roman"/>
                <w:szCs w:val="28"/>
              </w:rPr>
            </w:pPr>
          </w:p>
        </w:tc>
      </w:tr>
      <w:tr w:rsidR="00B41EE8" w:rsidTr="00B41EE8">
        <w:tc>
          <w:tcPr>
            <w:tcW w:w="9039" w:type="dxa"/>
            <w:hideMark/>
          </w:tcPr>
          <w:p w:rsidR="00B41EE8" w:rsidRDefault="00B41EE8">
            <w:pPr>
              <w:spacing w:line="276" w:lineRule="auto"/>
              <w:contextualSpacing/>
              <w:rPr>
                <w:rFonts w:cs="Times New Roman"/>
                <w:szCs w:val="28"/>
              </w:rPr>
            </w:pPr>
            <w:r>
              <w:rPr>
                <w:szCs w:val="28"/>
              </w:rPr>
              <w:t>1. Паспорт программы</w:t>
            </w:r>
          </w:p>
        </w:tc>
        <w:tc>
          <w:tcPr>
            <w:tcW w:w="815" w:type="dxa"/>
            <w:hideMark/>
          </w:tcPr>
          <w:p w:rsidR="00B41EE8" w:rsidRDefault="00B41EE8">
            <w:pPr>
              <w:spacing w:line="276" w:lineRule="auto"/>
              <w:contextualSpacing/>
              <w:jc w:val="center"/>
              <w:rPr>
                <w:rFonts w:cs="Times New Roman"/>
                <w:szCs w:val="28"/>
                <w:lang w:val="en-US"/>
              </w:rPr>
            </w:pPr>
            <w:r>
              <w:rPr>
                <w:szCs w:val="28"/>
                <w:lang w:val="en-US"/>
              </w:rPr>
              <w:t>6</w:t>
            </w:r>
          </w:p>
        </w:tc>
      </w:tr>
      <w:tr w:rsidR="00B41EE8" w:rsidTr="00B41EE8">
        <w:tc>
          <w:tcPr>
            <w:tcW w:w="9039" w:type="dxa"/>
            <w:hideMark/>
          </w:tcPr>
          <w:p w:rsidR="00B41EE8" w:rsidRDefault="00B41EE8">
            <w:pPr>
              <w:spacing w:line="276" w:lineRule="auto"/>
              <w:ind w:firstLine="284"/>
              <w:contextualSpacing/>
              <w:rPr>
                <w:rFonts w:cs="Times New Roman"/>
                <w:szCs w:val="28"/>
                <w:shd w:val="clear" w:color="auto" w:fill="FFFFFF"/>
              </w:rPr>
            </w:pPr>
            <w:r>
              <w:rPr>
                <w:szCs w:val="28"/>
                <w:shd w:val="clear" w:color="auto" w:fill="FFFFFF"/>
              </w:rPr>
              <w:t xml:space="preserve">1.1. Цели и основные задачи программы, сроки и этапы </w:t>
            </w:r>
            <w:proofErr w:type="spellStart"/>
            <w:r>
              <w:rPr>
                <w:szCs w:val="28"/>
                <w:shd w:val="clear" w:color="auto" w:fill="FFFFFF"/>
              </w:rPr>
              <w:t>еѐ</w:t>
            </w:r>
            <w:proofErr w:type="spellEnd"/>
            <w:r>
              <w:rPr>
                <w:szCs w:val="28"/>
                <w:shd w:val="clear" w:color="auto" w:fill="FFFFFF"/>
              </w:rPr>
              <w:t xml:space="preserve"> реализации</w:t>
            </w:r>
          </w:p>
        </w:tc>
        <w:tc>
          <w:tcPr>
            <w:tcW w:w="815" w:type="dxa"/>
            <w:hideMark/>
          </w:tcPr>
          <w:p w:rsidR="00B41EE8" w:rsidRDefault="00B41EE8">
            <w:pPr>
              <w:spacing w:line="276" w:lineRule="auto"/>
              <w:contextualSpacing/>
              <w:jc w:val="center"/>
              <w:rPr>
                <w:rFonts w:cs="Times New Roman"/>
                <w:szCs w:val="28"/>
                <w:lang w:val="en-US"/>
              </w:rPr>
            </w:pPr>
            <w:r>
              <w:rPr>
                <w:szCs w:val="28"/>
                <w:lang w:val="en-US"/>
              </w:rPr>
              <w:t>8</w:t>
            </w:r>
          </w:p>
        </w:tc>
      </w:tr>
      <w:tr w:rsidR="00B41EE8" w:rsidTr="00B41EE8">
        <w:tc>
          <w:tcPr>
            <w:tcW w:w="9039" w:type="dxa"/>
            <w:hideMark/>
          </w:tcPr>
          <w:p w:rsidR="00B41EE8" w:rsidRDefault="00B41EE8">
            <w:pPr>
              <w:spacing w:line="276" w:lineRule="auto"/>
              <w:ind w:firstLine="284"/>
              <w:contextualSpacing/>
              <w:rPr>
                <w:rFonts w:cs="Times New Roman"/>
                <w:szCs w:val="28"/>
              </w:rPr>
            </w:pPr>
            <w:r>
              <w:rPr>
                <w:szCs w:val="28"/>
                <w:shd w:val="clear" w:color="auto" w:fill="FFFFFF"/>
              </w:rPr>
              <w:t xml:space="preserve">1.2. Содержание проблемы и обоснование </w:t>
            </w:r>
            <w:proofErr w:type="spellStart"/>
            <w:r>
              <w:rPr>
                <w:szCs w:val="28"/>
                <w:shd w:val="clear" w:color="auto" w:fill="FFFFFF"/>
              </w:rPr>
              <w:t>еѐ</w:t>
            </w:r>
            <w:proofErr w:type="spellEnd"/>
            <w:r>
              <w:rPr>
                <w:szCs w:val="28"/>
                <w:shd w:val="clear" w:color="auto" w:fill="FFFFFF"/>
              </w:rPr>
              <w:t xml:space="preserve"> решения программными методами</w:t>
            </w:r>
          </w:p>
        </w:tc>
        <w:tc>
          <w:tcPr>
            <w:tcW w:w="815" w:type="dxa"/>
            <w:hideMark/>
          </w:tcPr>
          <w:p w:rsidR="00B41EE8" w:rsidRDefault="00B41EE8">
            <w:pPr>
              <w:spacing w:line="276" w:lineRule="auto"/>
              <w:contextualSpacing/>
              <w:jc w:val="center"/>
              <w:rPr>
                <w:rFonts w:cs="Times New Roman"/>
                <w:szCs w:val="28"/>
                <w:lang w:val="en-US"/>
              </w:rPr>
            </w:pPr>
            <w:r>
              <w:rPr>
                <w:szCs w:val="28"/>
                <w:lang w:val="en-US"/>
              </w:rPr>
              <w:t>10</w:t>
            </w:r>
          </w:p>
        </w:tc>
      </w:tr>
      <w:tr w:rsidR="00B41EE8" w:rsidTr="00B41EE8">
        <w:tc>
          <w:tcPr>
            <w:tcW w:w="9039" w:type="dxa"/>
            <w:hideMark/>
          </w:tcPr>
          <w:p w:rsidR="00B41EE8" w:rsidRDefault="00B41EE8">
            <w:pPr>
              <w:spacing w:line="276" w:lineRule="auto"/>
              <w:rPr>
                <w:rFonts w:cs="Times New Roman"/>
                <w:color w:val="000000"/>
                <w:szCs w:val="28"/>
              </w:rPr>
            </w:pPr>
            <w:r>
              <w:rPr>
                <w:color w:val="000000"/>
                <w:szCs w:val="28"/>
              </w:rPr>
              <w:t xml:space="preserve">2. </w:t>
            </w:r>
            <w:proofErr w:type="gramStart"/>
            <w:r>
              <w:rPr>
                <w:color w:val="000000"/>
                <w:szCs w:val="28"/>
              </w:rPr>
              <w:t>Общие</w:t>
            </w:r>
            <w:proofErr w:type="gramEnd"/>
            <w:r>
              <w:rPr>
                <w:color w:val="000000"/>
                <w:szCs w:val="28"/>
              </w:rPr>
              <w:t xml:space="preserve"> сведение о поселение</w:t>
            </w:r>
          </w:p>
        </w:tc>
        <w:tc>
          <w:tcPr>
            <w:tcW w:w="815" w:type="dxa"/>
            <w:hideMark/>
          </w:tcPr>
          <w:p w:rsidR="00B41EE8" w:rsidRDefault="00B41EE8">
            <w:pPr>
              <w:spacing w:line="276" w:lineRule="auto"/>
              <w:contextualSpacing/>
              <w:jc w:val="center"/>
              <w:rPr>
                <w:rFonts w:cs="Times New Roman"/>
                <w:szCs w:val="28"/>
                <w:lang w:val="en-US"/>
              </w:rPr>
            </w:pPr>
            <w:r>
              <w:rPr>
                <w:szCs w:val="28"/>
                <w:lang w:val="en-US"/>
              </w:rPr>
              <w:t>11</w:t>
            </w:r>
          </w:p>
        </w:tc>
      </w:tr>
      <w:tr w:rsidR="00B41EE8" w:rsidTr="00B41EE8">
        <w:tc>
          <w:tcPr>
            <w:tcW w:w="9039" w:type="dxa"/>
            <w:hideMark/>
          </w:tcPr>
          <w:p w:rsidR="00B41EE8" w:rsidRDefault="00B41EE8">
            <w:pPr>
              <w:spacing w:line="276" w:lineRule="auto"/>
              <w:ind w:firstLine="284"/>
              <w:rPr>
                <w:rFonts w:cs="Times New Roman"/>
                <w:color w:val="000000"/>
                <w:szCs w:val="28"/>
              </w:rPr>
            </w:pPr>
            <w:r>
              <w:rPr>
                <w:color w:val="000000"/>
                <w:szCs w:val="28"/>
              </w:rPr>
              <w:t>2.1. Географическое положение</w:t>
            </w:r>
          </w:p>
        </w:tc>
        <w:tc>
          <w:tcPr>
            <w:tcW w:w="815" w:type="dxa"/>
            <w:hideMark/>
          </w:tcPr>
          <w:p w:rsidR="00B41EE8" w:rsidRDefault="00B41EE8">
            <w:pPr>
              <w:spacing w:line="276" w:lineRule="auto"/>
              <w:contextualSpacing/>
              <w:jc w:val="center"/>
              <w:rPr>
                <w:rFonts w:cs="Times New Roman"/>
                <w:szCs w:val="28"/>
                <w:lang w:val="en-US"/>
              </w:rPr>
            </w:pPr>
            <w:r>
              <w:rPr>
                <w:szCs w:val="28"/>
                <w:lang w:val="en-US"/>
              </w:rPr>
              <w:t>11</w:t>
            </w:r>
          </w:p>
        </w:tc>
      </w:tr>
      <w:tr w:rsidR="00B41EE8" w:rsidTr="00B41EE8">
        <w:tc>
          <w:tcPr>
            <w:tcW w:w="9039" w:type="dxa"/>
            <w:hideMark/>
          </w:tcPr>
          <w:p w:rsidR="00B41EE8" w:rsidRDefault="00B41EE8">
            <w:pPr>
              <w:pStyle w:val="a8"/>
              <w:shd w:val="clear" w:color="auto" w:fill="FFFFFF"/>
              <w:spacing w:after="0" w:line="276" w:lineRule="auto"/>
              <w:ind w:left="0" w:firstLine="284"/>
              <w:textAlignment w:val="baseline"/>
              <w:rPr>
                <w:sz w:val="28"/>
                <w:szCs w:val="28"/>
                <w:lang w:eastAsia="ru-RU"/>
              </w:rPr>
            </w:pPr>
            <w:r>
              <w:rPr>
                <w:sz w:val="28"/>
                <w:szCs w:val="28"/>
                <w:lang w:eastAsia="ru-RU"/>
              </w:rPr>
              <w:t>2.2 Динамика численности населения</w:t>
            </w:r>
          </w:p>
        </w:tc>
        <w:tc>
          <w:tcPr>
            <w:tcW w:w="815" w:type="dxa"/>
            <w:hideMark/>
          </w:tcPr>
          <w:p w:rsidR="00B41EE8" w:rsidRDefault="00B41EE8">
            <w:pPr>
              <w:spacing w:line="276" w:lineRule="auto"/>
              <w:contextualSpacing/>
              <w:jc w:val="center"/>
              <w:rPr>
                <w:rFonts w:cs="Times New Roman"/>
                <w:szCs w:val="28"/>
              </w:rPr>
            </w:pPr>
            <w:r>
              <w:rPr>
                <w:szCs w:val="28"/>
                <w:lang w:val="en-US"/>
              </w:rPr>
              <w:t>1</w:t>
            </w:r>
            <w:r>
              <w:rPr>
                <w:szCs w:val="28"/>
              </w:rPr>
              <w:t>2</w:t>
            </w:r>
          </w:p>
        </w:tc>
      </w:tr>
      <w:tr w:rsidR="00B41EE8" w:rsidTr="00B41EE8">
        <w:tc>
          <w:tcPr>
            <w:tcW w:w="9039" w:type="dxa"/>
            <w:hideMark/>
          </w:tcPr>
          <w:p w:rsidR="00B41EE8" w:rsidRDefault="00B41EE8">
            <w:pPr>
              <w:spacing w:line="276" w:lineRule="auto"/>
              <w:ind w:firstLine="284"/>
              <w:contextualSpacing/>
              <w:rPr>
                <w:rFonts w:cs="Times New Roman"/>
                <w:szCs w:val="28"/>
              </w:rPr>
            </w:pPr>
            <w:r>
              <w:rPr>
                <w:szCs w:val="28"/>
              </w:rPr>
              <w:t>2.3. Анализ состояния жилищного фонда и перспективы его развития</w:t>
            </w:r>
          </w:p>
        </w:tc>
        <w:tc>
          <w:tcPr>
            <w:tcW w:w="815" w:type="dxa"/>
            <w:hideMark/>
          </w:tcPr>
          <w:p w:rsidR="00B41EE8" w:rsidRDefault="00B41EE8">
            <w:pPr>
              <w:spacing w:line="276" w:lineRule="auto"/>
              <w:contextualSpacing/>
              <w:jc w:val="center"/>
              <w:rPr>
                <w:rFonts w:cs="Times New Roman"/>
                <w:szCs w:val="28"/>
              </w:rPr>
            </w:pPr>
            <w:r>
              <w:rPr>
                <w:szCs w:val="28"/>
                <w:lang w:val="en-US"/>
              </w:rPr>
              <w:t>1</w:t>
            </w:r>
            <w:r>
              <w:rPr>
                <w:szCs w:val="28"/>
              </w:rPr>
              <w:t>4</w:t>
            </w:r>
          </w:p>
        </w:tc>
      </w:tr>
      <w:tr w:rsidR="00B41EE8" w:rsidTr="00B41EE8">
        <w:tc>
          <w:tcPr>
            <w:tcW w:w="9039" w:type="dxa"/>
            <w:hideMark/>
          </w:tcPr>
          <w:p w:rsidR="00B41EE8" w:rsidRDefault="00B41EE8">
            <w:pPr>
              <w:pStyle w:val="a8"/>
              <w:tabs>
                <w:tab w:val="left" w:pos="0"/>
                <w:tab w:val="left" w:pos="9966"/>
              </w:tabs>
              <w:spacing w:after="0" w:line="276" w:lineRule="auto"/>
              <w:ind w:left="0" w:right="166" w:firstLine="300"/>
              <w:rPr>
                <w:color w:val="000000"/>
                <w:sz w:val="28"/>
                <w:szCs w:val="28"/>
                <w:lang w:eastAsia="ru-RU"/>
              </w:rPr>
            </w:pPr>
            <w:r>
              <w:rPr>
                <w:color w:val="000000"/>
                <w:sz w:val="28"/>
                <w:szCs w:val="28"/>
                <w:lang w:eastAsia="ru-RU"/>
              </w:rPr>
              <w:t>2.4. Система  культурно-бытового обслуживания.</w:t>
            </w:r>
          </w:p>
        </w:tc>
        <w:tc>
          <w:tcPr>
            <w:tcW w:w="815" w:type="dxa"/>
            <w:hideMark/>
          </w:tcPr>
          <w:p w:rsidR="00B41EE8" w:rsidRDefault="00B41EE8">
            <w:pPr>
              <w:spacing w:line="276" w:lineRule="auto"/>
              <w:contextualSpacing/>
              <w:jc w:val="center"/>
              <w:rPr>
                <w:rFonts w:cs="Times New Roman"/>
                <w:szCs w:val="28"/>
                <w:lang w:val="en-US"/>
              </w:rPr>
            </w:pPr>
            <w:r>
              <w:rPr>
                <w:szCs w:val="28"/>
              </w:rPr>
              <w:t>1</w:t>
            </w:r>
            <w:r>
              <w:rPr>
                <w:szCs w:val="28"/>
                <w:lang w:val="en-US"/>
              </w:rPr>
              <w:t>4</w:t>
            </w:r>
          </w:p>
        </w:tc>
      </w:tr>
      <w:tr w:rsidR="00B41EE8" w:rsidTr="00B41EE8">
        <w:tc>
          <w:tcPr>
            <w:tcW w:w="9039" w:type="dxa"/>
            <w:hideMark/>
          </w:tcPr>
          <w:p w:rsidR="00B41EE8" w:rsidRDefault="00B41EE8">
            <w:pPr>
              <w:spacing w:line="276" w:lineRule="auto"/>
              <w:ind w:firstLine="284"/>
              <w:rPr>
                <w:rFonts w:cs="Times New Roman"/>
                <w:szCs w:val="28"/>
              </w:rPr>
            </w:pPr>
            <w:r>
              <w:rPr>
                <w:szCs w:val="28"/>
              </w:rPr>
              <w:t>2.5. Климатические условия</w:t>
            </w:r>
          </w:p>
        </w:tc>
        <w:tc>
          <w:tcPr>
            <w:tcW w:w="815" w:type="dxa"/>
            <w:hideMark/>
          </w:tcPr>
          <w:p w:rsidR="00B41EE8" w:rsidRDefault="00B41EE8">
            <w:pPr>
              <w:spacing w:line="276" w:lineRule="auto"/>
              <w:contextualSpacing/>
              <w:jc w:val="center"/>
              <w:rPr>
                <w:rFonts w:cs="Times New Roman"/>
                <w:szCs w:val="28"/>
              </w:rPr>
            </w:pPr>
            <w:r>
              <w:rPr>
                <w:szCs w:val="28"/>
              </w:rPr>
              <w:t>17</w:t>
            </w:r>
          </w:p>
        </w:tc>
      </w:tr>
      <w:tr w:rsidR="00B41EE8" w:rsidTr="00B41EE8">
        <w:tc>
          <w:tcPr>
            <w:tcW w:w="9039" w:type="dxa"/>
            <w:hideMark/>
          </w:tcPr>
          <w:p w:rsidR="00B41EE8" w:rsidRDefault="00B41EE8">
            <w:pPr>
              <w:pStyle w:val="a8"/>
              <w:shd w:val="clear" w:color="auto" w:fill="FFFFFF"/>
              <w:spacing w:after="0" w:line="276" w:lineRule="auto"/>
              <w:ind w:left="0"/>
              <w:textAlignment w:val="baseline"/>
              <w:rPr>
                <w:sz w:val="28"/>
                <w:szCs w:val="28"/>
                <w:lang w:eastAsia="ru-RU"/>
              </w:rPr>
            </w:pPr>
            <w:r>
              <w:rPr>
                <w:sz w:val="28"/>
                <w:szCs w:val="28"/>
                <w:lang w:eastAsia="ru-RU"/>
              </w:rPr>
              <w:t>3. Характеристика существующего состояния коммунальной инфраструктуры</w:t>
            </w:r>
          </w:p>
        </w:tc>
        <w:tc>
          <w:tcPr>
            <w:tcW w:w="815" w:type="dxa"/>
            <w:hideMark/>
          </w:tcPr>
          <w:p w:rsidR="00B41EE8" w:rsidRDefault="00B41EE8">
            <w:pPr>
              <w:spacing w:line="276" w:lineRule="auto"/>
              <w:contextualSpacing/>
              <w:jc w:val="center"/>
              <w:rPr>
                <w:rFonts w:cs="Times New Roman"/>
                <w:szCs w:val="28"/>
              </w:rPr>
            </w:pPr>
            <w:r>
              <w:rPr>
                <w:szCs w:val="28"/>
              </w:rPr>
              <w:t>18</w:t>
            </w:r>
          </w:p>
        </w:tc>
      </w:tr>
      <w:tr w:rsidR="00B41EE8" w:rsidTr="00B41EE8">
        <w:tc>
          <w:tcPr>
            <w:tcW w:w="9039" w:type="dxa"/>
            <w:hideMark/>
          </w:tcPr>
          <w:p w:rsidR="00B41EE8" w:rsidRDefault="00B41EE8">
            <w:pPr>
              <w:pStyle w:val="TableParagraph"/>
              <w:spacing w:before="1" w:line="276" w:lineRule="auto"/>
              <w:ind w:left="0" w:firstLine="284"/>
              <w:rPr>
                <w:sz w:val="28"/>
                <w:szCs w:val="28"/>
                <w:lang w:val="ru-RU"/>
              </w:rPr>
            </w:pPr>
            <w:r>
              <w:rPr>
                <w:sz w:val="28"/>
                <w:szCs w:val="28"/>
                <w:lang w:val="ru-RU"/>
              </w:rPr>
              <w:t>3.1. Краткий анализ существующего состояния системы водоснабжения.</w:t>
            </w:r>
          </w:p>
        </w:tc>
        <w:tc>
          <w:tcPr>
            <w:tcW w:w="815" w:type="dxa"/>
            <w:hideMark/>
          </w:tcPr>
          <w:p w:rsidR="00B41EE8" w:rsidRDefault="00B41EE8">
            <w:pPr>
              <w:spacing w:line="276" w:lineRule="auto"/>
              <w:contextualSpacing/>
              <w:jc w:val="center"/>
              <w:rPr>
                <w:rFonts w:cs="Times New Roman"/>
                <w:szCs w:val="28"/>
              </w:rPr>
            </w:pPr>
            <w:r>
              <w:rPr>
                <w:szCs w:val="28"/>
              </w:rPr>
              <w:t>18</w:t>
            </w:r>
          </w:p>
        </w:tc>
      </w:tr>
      <w:tr w:rsidR="00B41EE8" w:rsidTr="00B41EE8">
        <w:tc>
          <w:tcPr>
            <w:tcW w:w="9039" w:type="dxa"/>
            <w:hideMark/>
          </w:tcPr>
          <w:p w:rsidR="00B41EE8" w:rsidRDefault="00B41EE8">
            <w:pPr>
              <w:tabs>
                <w:tab w:val="left" w:pos="300"/>
                <w:tab w:val="left" w:pos="1000"/>
              </w:tabs>
              <w:spacing w:line="276" w:lineRule="auto"/>
              <w:ind w:firstLine="284"/>
              <w:rPr>
                <w:rFonts w:eastAsia="Times New Roman" w:cs="Times New Roman"/>
                <w:szCs w:val="28"/>
                <w:lang w:eastAsia="ru-RU"/>
              </w:rPr>
            </w:pPr>
            <w:r>
              <w:rPr>
                <w:rFonts w:eastAsia="Times New Roman"/>
                <w:szCs w:val="28"/>
                <w:lang w:eastAsia="ru-RU"/>
              </w:rPr>
              <w:t>3.2. Краткий анализ существующего состояния системы  водоотведения.</w:t>
            </w:r>
          </w:p>
        </w:tc>
        <w:tc>
          <w:tcPr>
            <w:tcW w:w="815" w:type="dxa"/>
            <w:hideMark/>
          </w:tcPr>
          <w:p w:rsidR="00B41EE8" w:rsidRDefault="00B41EE8">
            <w:pPr>
              <w:spacing w:line="276" w:lineRule="auto"/>
              <w:contextualSpacing/>
              <w:jc w:val="center"/>
              <w:rPr>
                <w:rFonts w:cs="Times New Roman"/>
                <w:szCs w:val="28"/>
              </w:rPr>
            </w:pPr>
            <w:r>
              <w:rPr>
                <w:szCs w:val="28"/>
              </w:rPr>
              <w:t>19</w:t>
            </w:r>
          </w:p>
        </w:tc>
      </w:tr>
      <w:tr w:rsidR="00B41EE8" w:rsidTr="00B41EE8">
        <w:tc>
          <w:tcPr>
            <w:tcW w:w="9039" w:type="dxa"/>
            <w:hideMark/>
          </w:tcPr>
          <w:p w:rsidR="00B41EE8" w:rsidRDefault="00B41EE8">
            <w:pPr>
              <w:tabs>
                <w:tab w:val="left" w:pos="0"/>
              </w:tabs>
              <w:spacing w:line="276" w:lineRule="auto"/>
              <w:ind w:firstLine="284"/>
              <w:rPr>
                <w:rFonts w:cs="Times New Roman"/>
                <w:szCs w:val="28"/>
              </w:rPr>
            </w:pPr>
            <w:r>
              <w:rPr>
                <w:szCs w:val="28"/>
              </w:rPr>
              <w:t>3.3. Краткий анализ существующего состояния системы газоснабжения</w:t>
            </w:r>
          </w:p>
        </w:tc>
        <w:tc>
          <w:tcPr>
            <w:tcW w:w="815" w:type="dxa"/>
            <w:hideMark/>
          </w:tcPr>
          <w:p w:rsidR="00B41EE8" w:rsidRDefault="00B41EE8">
            <w:pPr>
              <w:spacing w:line="276" w:lineRule="auto"/>
              <w:contextualSpacing/>
              <w:jc w:val="center"/>
              <w:rPr>
                <w:rFonts w:cs="Times New Roman"/>
                <w:szCs w:val="28"/>
              </w:rPr>
            </w:pPr>
            <w:r>
              <w:rPr>
                <w:szCs w:val="28"/>
              </w:rPr>
              <w:t>19</w:t>
            </w:r>
          </w:p>
        </w:tc>
      </w:tr>
      <w:tr w:rsidR="00B41EE8" w:rsidTr="00B41EE8">
        <w:tc>
          <w:tcPr>
            <w:tcW w:w="9039" w:type="dxa"/>
            <w:hideMark/>
          </w:tcPr>
          <w:p w:rsidR="00B41EE8" w:rsidRDefault="00B41EE8">
            <w:pPr>
              <w:tabs>
                <w:tab w:val="left" w:pos="300"/>
                <w:tab w:val="left" w:pos="6804"/>
              </w:tabs>
              <w:spacing w:line="276" w:lineRule="auto"/>
              <w:ind w:right="66" w:firstLine="284"/>
              <w:rPr>
                <w:rFonts w:cs="Times New Roman"/>
                <w:szCs w:val="28"/>
              </w:rPr>
            </w:pPr>
            <w:r>
              <w:rPr>
                <w:szCs w:val="28"/>
              </w:rPr>
              <w:t>3.4. Краткий анализ существующего состояния системы теплоснабжения</w:t>
            </w:r>
          </w:p>
        </w:tc>
        <w:tc>
          <w:tcPr>
            <w:tcW w:w="815" w:type="dxa"/>
            <w:hideMark/>
          </w:tcPr>
          <w:p w:rsidR="00B41EE8" w:rsidRDefault="00B41EE8">
            <w:pPr>
              <w:spacing w:line="276" w:lineRule="auto"/>
              <w:contextualSpacing/>
              <w:jc w:val="center"/>
              <w:rPr>
                <w:rFonts w:cs="Times New Roman"/>
                <w:szCs w:val="28"/>
              </w:rPr>
            </w:pPr>
            <w:r>
              <w:rPr>
                <w:szCs w:val="28"/>
              </w:rPr>
              <w:t>19</w:t>
            </w:r>
          </w:p>
        </w:tc>
      </w:tr>
      <w:tr w:rsidR="00B41EE8" w:rsidTr="00B41EE8">
        <w:tc>
          <w:tcPr>
            <w:tcW w:w="9039" w:type="dxa"/>
            <w:hideMark/>
          </w:tcPr>
          <w:p w:rsidR="00B41EE8" w:rsidRDefault="00B41EE8">
            <w:pPr>
              <w:pStyle w:val="TableParagraph"/>
              <w:spacing w:before="1" w:line="276" w:lineRule="auto"/>
              <w:ind w:left="0" w:firstLine="284"/>
              <w:rPr>
                <w:sz w:val="28"/>
                <w:szCs w:val="28"/>
                <w:lang w:val="ru-RU"/>
              </w:rPr>
            </w:pPr>
            <w:r>
              <w:rPr>
                <w:sz w:val="28"/>
                <w:szCs w:val="28"/>
                <w:lang w:val="ru-RU"/>
              </w:rPr>
              <w:t>3.5. Краткий анализ существующего состояния системы электроснабжения</w:t>
            </w:r>
          </w:p>
        </w:tc>
        <w:tc>
          <w:tcPr>
            <w:tcW w:w="815" w:type="dxa"/>
            <w:hideMark/>
          </w:tcPr>
          <w:p w:rsidR="00B41EE8" w:rsidRDefault="00B41EE8">
            <w:pPr>
              <w:spacing w:line="276" w:lineRule="auto"/>
              <w:contextualSpacing/>
              <w:jc w:val="center"/>
              <w:rPr>
                <w:rFonts w:cs="Times New Roman"/>
                <w:szCs w:val="28"/>
              </w:rPr>
            </w:pPr>
            <w:r>
              <w:rPr>
                <w:szCs w:val="28"/>
              </w:rPr>
              <w:t>19</w:t>
            </w:r>
          </w:p>
        </w:tc>
      </w:tr>
      <w:tr w:rsidR="00B41EE8" w:rsidTr="00B41EE8">
        <w:tc>
          <w:tcPr>
            <w:tcW w:w="9039" w:type="dxa"/>
            <w:hideMark/>
          </w:tcPr>
          <w:p w:rsidR="00B41EE8" w:rsidRDefault="00B41EE8">
            <w:pPr>
              <w:spacing w:line="276" w:lineRule="auto"/>
              <w:ind w:firstLine="284"/>
              <w:jc w:val="both"/>
              <w:rPr>
                <w:rFonts w:eastAsia="Times New Roman" w:cs="Times New Roman"/>
              </w:rPr>
            </w:pPr>
            <w:r>
              <w:rPr>
                <w:rFonts w:eastAsia="Times New Roman"/>
              </w:rPr>
              <w:t xml:space="preserve">3.6. </w:t>
            </w:r>
            <w:r>
              <w:rPr>
                <w:szCs w:val="28"/>
              </w:rPr>
              <w:t xml:space="preserve">Краткий анализ существующего состояния </w:t>
            </w:r>
            <w:r>
              <w:rPr>
                <w:rFonts w:eastAsia="Times New Roman"/>
              </w:rPr>
              <w:t>захоронение ТБО</w:t>
            </w:r>
          </w:p>
        </w:tc>
        <w:tc>
          <w:tcPr>
            <w:tcW w:w="815" w:type="dxa"/>
            <w:hideMark/>
          </w:tcPr>
          <w:p w:rsidR="00B41EE8" w:rsidRDefault="00B41EE8">
            <w:pPr>
              <w:spacing w:line="276" w:lineRule="auto"/>
              <w:contextualSpacing/>
              <w:jc w:val="center"/>
              <w:rPr>
                <w:rFonts w:cs="Times New Roman"/>
                <w:szCs w:val="28"/>
              </w:rPr>
            </w:pPr>
            <w:r>
              <w:rPr>
                <w:szCs w:val="28"/>
              </w:rPr>
              <w:t>20</w:t>
            </w:r>
          </w:p>
        </w:tc>
      </w:tr>
      <w:tr w:rsidR="00B41EE8" w:rsidTr="00B41EE8">
        <w:tc>
          <w:tcPr>
            <w:tcW w:w="9039" w:type="dxa"/>
            <w:hideMark/>
          </w:tcPr>
          <w:p w:rsidR="00B41EE8" w:rsidRDefault="00B41EE8">
            <w:pPr>
              <w:spacing w:line="276" w:lineRule="auto"/>
              <w:jc w:val="both"/>
              <w:rPr>
                <w:rFonts w:eastAsia="Times New Roman" w:cs="Times New Roman"/>
              </w:rPr>
            </w:pPr>
            <w:r>
              <w:rPr>
                <w:rFonts w:eastAsia="Times New Roman"/>
              </w:rPr>
              <w:t>4. Перспективы развития муниципального образования и прогноз спроса на коммунальные ресурсы</w:t>
            </w:r>
          </w:p>
        </w:tc>
        <w:tc>
          <w:tcPr>
            <w:tcW w:w="815" w:type="dxa"/>
            <w:hideMark/>
          </w:tcPr>
          <w:p w:rsidR="00B41EE8" w:rsidRDefault="00B41EE8">
            <w:pPr>
              <w:spacing w:line="276" w:lineRule="auto"/>
              <w:contextualSpacing/>
              <w:jc w:val="center"/>
              <w:rPr>
                <w:rFonts w:cs="Times New Roman"/>
                <w:szCs w:val="28"/>
              </w:rPr>
            </w:pPr>
            <w:r>
              <w:rPr>
                <w:szCs w:val="28"/>
              </w:rPr>
              <w:t>20</w:t>
            </w:r>
          </w:p>
        </w:tc>
      </w:tr>
      <w:tr w:rsidR="00B41EE8" w:rsidTr="00B41EE8">
        <w:tc>
          <w:tcPr>
            <w:tcW w:w="9039" w:type="dxa"/>
            <w:hideMark/>
          </w:tcPr>
          <w:p w:rsidR="00B41EE8" w:rsidRDefault="00B41EE8">
            <w:pPr>
              <w:spacing w:line="276" w:lineRule="auto"/>
              <w:ind w:firstLine="284"/>
              <w:jc w:val="both"/>
              <w:rPr>
                <w:rFonts w:eastAsia="Times New Roman" w:cs="Times New Roman"/>
                <w:szCs w:val="28"/>
                <w:lang w:val="en-US"/>
              </w:rPr>
            </w:pPr>
            <w:r>
              <w:rPr>
                <w:rFonts w:eastAsia="Times New Roman"/>
              </w:rPr>
              <w:t>4.1. Прогноз изменения доходов населения</w:t>
            </w:r>
          </w:p>
        </w:tc>
        <w:tc>
          <w:tcPr>
            <w:tcW w:w="815" w:type="dxa"/>
            <w:hideMark/>
          </w:tcPr>
          <w:p w:rsidR="00B41EE8" w:rsidRDefault="00B41EE8">
            <w:pPr>
              <w:spacing w:line="276" w:lineRule="auto"/>
              <w:contextualSpacing/>
              <w:jc w:val="center"/>
              <w:rPr>
                <w:rFonts w:cs="Times New Roman"/>
                <w:szCs w:val="28"/>
              </w:rPr>
            </w:pPr>
            <w:r>
              <w:rPr>
                <w:szCs w:val="28"/>
              </w:rPr>
              <w:t>20</w:t>
            </w:r>
          </w:p>
        </w:tc>
      </w:tr>
      <w:tr w:rsidR="00B41EE8" w:rsidTr="00B41EE8">
        <w:tc>
          <w:tcPr>
            <w:tcW w:w="9039" w:type="dxa"/>
            <w:hideMark/>
          </w:tcPr>
          <w:p w:rsidR="00B41EE8" w:rsidRDefault="00B41EE8">
            <w:pPr>
              <w:spacing w:line="276" w:lineRule="auto"/>
              <w:ind w:firstLine="284"/>
              <w:rPr>
                <w:rFonts w:eastAsia="Times New Roman" w:cs="Times New Roman"/>
                <w:szCs w:val="28"/>
              </w:rPr>
            </w:pPr>
            <w:r>
              <w:rPr>
                <w:rFonts w:eastAsia="Times New Roman"/>
                <w:szCs w:val="28"/>
              </w:rPr>
              <w:t>4.2. Прогноз спроса на коммунальные ресурсы</w:t>
            </w:r>
          </w:p>
        </w:tc>
        <w:tc>
          <w:tcPr>
            <w:tcW w:w="815" w:type="dxa"/>
            <w:hideMark/>
          </w:tcPr>
          <w:p w:rsidR="00B41EE8" w:rsidRDefault="00B41EE8">
            <w:pPr>
              <w:spacing w:line="276" w:lineRule="auto"/>
              <w:contextualSpacing/>
              <w:jc w:val="center"/>
              <w:rPr>
                <w:rFonts w:cs="Times New Roman"/>
                <w:szCs w:val="28"/>
              </w:rPr>
            </w:pPr>
            <w:r>
              <w:rPr>
                <w:szCs w:val="28"/>
                <w:lang w:val="en-US"/>
              </w:rPr>
              <w:t>2</w:t>
            </w:r>
            <w:r>
              <w:rPr>
                <w:szCs w:val="28"/>
              </w:rPr>
              <w:t>1</w:t>
            </w:r>
          </w:p>
        </w:tc>
      </w:tr>
      <w:tr w:rsidR="00B41EE8" w:rsidTr="00B41EE8">
        <w:tc>
          <w:tcPr>
            <w:tcW w:w="9039" w:type="dxa"/>
            <w:hideMark/>
          </w:tcPr>
          <w:p w:rsidR="00B41EE8" w:rsidRDefault="00B41EE8">
            <w:pPr>
              <w:tabs>
                <w:tab w:val="left" w:pos="747"/>
                <w:tab w:val="left" w:pos="2767"/>
                <w:tab w:val="left" w:pos="5327"/>
                <w:tab w:val="left" w:pos="7427"/>
              </w:tabs>
              <w:spacing w:line="276" w:lineRule="auto"/>
              <w:rPr>
                <w:rFonts w:eastAsia="Times New Roman" w:cs="Times New Roman"/>
                <w:szCs w:val="28"/>
              </w:rPr>
            </w:pPr>
            <w:r>
              <w:rPr>
                <w:rFonts w:eastAsia="Times New Roman"/>
                <w:szCs w:val="28"/>
              </w:rPr>
              <w:t>5. Целевые показатели развития коммунальной инфраструктуры</w:t>
            </w:r>
          </w:p>
        </w:tc>
        <w:tc>
          <w:tcPr>
            <w:tcW w:w="815" w:type="dxa"/>
            <w:hideMark/>
          </w:tcPr>
          <w:p w:rsidR="00B41EE8" w:rsidRDefault="00B41EE8">
            <w:pPr>
              <w:spacing w:line="276" w:lineRule="auto"/>
              <w:contextualSpacing/>
              <w:jc w:val="center"/>
              <w:rPr>
                <w:rFonts w:cs="Times New Roman"/>
                <w:szCs w:val="28"/>
              </w:rPr>
            </w:pPr>
            <w:r>
              <w:rPr>
                <w:szCs w:val="28"/>
                <w:lang w:val="en-US"/>
              </w:rPr>
              <w:t>2</w:t>
            </w:r>
            <w:r>
              <w:rPr>
                <w:szCs w:val="28"/>
              </w:rPr>
              <w:t>3</w:t>
            </w:r>
          </w:p>
        </w:tc>
      </w:tr>
      <w:tr w:rsidR="00B41EE8" w:rsidTr="00B41EE8">
        <w:tc>
          <w:tcPr>
            <w:tcW w:w="9039" w:type="dxa"/>
            <w:hideMark/>
          </w:tcPr>
          <w:p w:rsidR="00B41EE8" w:rsidRDefault="00B41EE8">
            <w:pPr>
              <w:tabs>
                <w:tab w:val="left" w:pos="747"/>
                <w:tab w:val="left" w:pos="2767"/>
                <w:tab w:val="left" w:pos="5327"/>
                <w:tab w:val="left" w:pos="7427"/>
              </w:tabs>
              <w:spacing w:line="276" w:lineRule="auto"/>
              <w:ind w:firstLine="284"/>
              <w:rPr>
                <w:rFonts w:eastAsia="Times New Roman" w:cs="Times New Roman"/>
                <w:szCs w:val="28"/>
              </w:rPr>
            </w:pPr>
            <w:r>
              <w:rPr>
                <w:rFonts w:eastAsia="Times New Roman"/>
                <w:szCs w:val="28"/>
              </w:rPr>
              <w:t>5.1. Технические индикаторы</w:t>
            </w:r>
          </w:p>
        </w:tc>
        <w:tc>
          <w:tcPr>
            <w:tcW w:w="815" w:type="dxa"/>
            <w:hideMark/>
          </w:tcPr>
          <w:p w:rsidR="00B41EE8" w:rsidRDefault="00B41EE8">
            <w:pPr>
              <w:spacing w:line="276" w:lineRule="auto"/>
              <w:contextualSpacing/>
              <w:jc w:val="center"/>
              <w:rPr>
                <w:rFonts w:cs="Times New Roman"/>
                <w:szCs w:val="28"/>
              </w:rPr>
            </w:pPr>
            <w:r>
              <w:rPr>
                <w:szCs w:val="28"/>
              </w:rPr>
              <w:t>23</w:t>
            </w:r>
          </w:p>
        </w:tc>
      </w:tr>
      <w:tr w:rsidR="00B41EE8" w:rsidTr="00B41EE8">
        <w:tc>
          <w:tcPr>
            <w:tcW w:w="9039" w:type="dxa"/>
            <w:hideMark/>
          </w:tcPr>
          <w:p w:rsidR="00B41EE8" w:rsidRDefault="00B41EE8">
            <w:pPr>
              <w:spacing w:line="276" w:lineRule="auto"/>
              <w:ind w:firstLine="284"/>
              <w:rPr>
                <w:rFonts w:eastAsia="Times New Roman" w:cs="Times New Roman"/>
                <w:szCs w:val="28"/>
              </w:rPr>
            </w:pPr>
            <w:r>
              <w:rPr>
                <w:rFonts w:eastAsia="Times New Roman"/>
                <w:szCs w:val="28"/>
              </w:rPr>
              <w:t>5.2.Финансово-экономические индикаторы</w:t>
            </w:r>
          </w:p>
        </w:tc>
        <w:tc>
          <w:tcPr>
            <w:tcW w:w="815" w:type="dxa"/>
            <w:hideMark/>
          </w:tcPr>
          <w:p w:rsidR="00B41EE8" w:rsidRDefault="00B41EE8">
            <w:pPr>
              <w:spacing w:line="276" w:lineRule="auto"/>
              <w:contextualSpacing/>
              <w:jc w:val="center"/>
              <w:rPr>
                <w:rFonts w:cs="Times New Roman"/>
                <w:szCs w:val="28"/>
              </w:rPr>
            </w:pPr>
            <w:r>
              <w:rPr>
                <w:szCs w:val="28"/>
              </w:rPr>
              <w:t>24</w:t>
            </w:r>
          </w:p>
        </w:tc>
      </w:tr>
      <w:tr w:rsidR="00B41EE8" w:rsidTr="00B41EE8">
        <w:tc>
          <w:tcPr>
            <w:tcW w:w="9039" w:type="dxa"/>
            <w:hideMark/>
          </w:tcPr>
          <w:p w:rsidR="00B41EE8" w:rsidRDefault="00B41EE8">
            <w:pPr>
              <w:spacing w:line="276" w:lineRule="auto"/>
              <w:ind w:firstLine="284"/>
              <w:rPr>
                <w:rFonts w:eastAsia="Times New Roman" w:cs="Times New Roman"/>
                <w:szCs w:val="28"/>
              </w:rPr>
            </w:pPr>
            <w:r>
              <w:rPr>
                <w:rFonts w:eastAsia="Times New Roman"/>
                <w:szCs w:val="28"/>
              </w:rPr>
              <w:t>5.3. Организационно-правовые условия</w:t>
            </w:r>
          </w:p>
        </w:tc>
        <w:tc>
          <w:tcPr>
            <w:tcW w:w="815" w:type="dxa"/>
            <w:hideMark/>
          </w:tcPr>
          <w:p w:rsidR="00B41EE8" w:rsidRDefault="00B41EE8">
            <w:pPr>
              <w:spacing w:line="276" w:lineRule="auto"/>
              <w:contextualSpacing/>
              <w:jc w:val="center"/>
              <w:rPr>
                <w:rFonts w:cs="Times New Roman"/>
                <w:szCs w:val="28"/>
              </w:rPr>
            </w:pPr>
            <w:r>
              <w:rPr>
                <w:szCs w:val="28"/>
              </w:rPr>
              <w:t>25</w:t>
            </w:r>
          </w:p>
        </w:tc>
      </w:tr>
      <w:tr w:rsidR="00B41EE8" w:rsidTr="00B41EE8">
        <w:tc>
          <w:tcPr>
            <w:tcW w:w="9039" w:type="dxa"/>
            <w:hideMark/>
          </w:tcPr>
          <w:p w:rsidR="00B41EE8" w:rsidRDefault="00B41EE8">
            <w:pPr>
              <w:tabs>
                <w:tab w:val="left" w:pos="1240"/>
                <w:tab w:val="left" w:pos="4200"/>
                <w:tab w:val="left" w:pos="8240"/>
              </w:tabs>
              <w:spacing w:line="276" w:lineRule="auto"/>
              <w:rPr>
                <w:rFonts w:eastAsia="Times New Roman" w:cs="Times New Roman"/>
              </w:rPr>
            </w:pPr>
            <w:r>
              <w:rPr>
                <w:rFonts w:eastAsia="Times New Roman"/>
              </w:rPr>
              <w:t xml:space="preserve">6. Программа инвестиционных </w:t>
            </w:r>
            <w:proofErr w:type="spellStart"/>
            <w:r>
              <w:rPr>
                <w:rFonts w:eastAsia="Times New Roman"/>
              </w:rPr>
              <w:t>проектов</w:t>
            </w:r>
            <w:proofErr w:type="gramStart"/>
            <w:r>
              <w:rPr>
                <w:rFonts w:eastAsia="Times New Roman"/>
              </w:rPr>
              <w:t>,о</w:t>
            </w:r>
            <w:proofErr w:type="gramEnd"/>
            <w:r>
              <w:rPr>
                <w:rFonts w:eastAsia="Times New Roman"/>
              </w:rPr>
              <w:t>беспечивающих</w:t>
            </w:r>
            <w:proofErr w:type="spellEnd"/>
            <w:r>
              <w:rPr>
                <w:rFonts w:eastAsia="Times New Roman"/>
              </w:rPr>
              <w:t xml:space="preserve"> достижение целевых показателей</w:t>
            </w:r>
          </w:p>
        </w:tc>
        <w:tc>
          <w:tcPr>
            <w:tcW w:w="815" w:type="dxa"/>
            <w:hideMark/>
          </w:tcPr>
          <w:p w:rsidR="00B41EE8" w:rsidRDefault="00B41EE8">
            <w:pPr>
              <w:spacing w:line="276" w:lineRule="auto"/>
              <w:contextualSpacing/>
              <w:jc w:val="center"/>
              <w:rPr>
                <w:rFonts w:cs="Times New Roman"/>
                <w:szCs w:val="28"/>
              </w:rPr>
            </w:pPr>
            <w:r>
              <w:rPr>
                <w:szCs w:val="28"/>
              </w:rPr>
              <w:t>26</w:t>
            </w:r>
          </w:p>
        </w:tc>
      </w:tr>
      <w:tr w:rsidR="00B41EE8" w:rsidTr="00B41EE8">
        <w:tc>
          <w:tcPr>
            <w:tcW w:w="9039" w:type="dxa"/>
            <w:hideMark/>
          </w:tcPr>
          <w:p w:rsidR="00B41EE8" w:rsidRDefault="00B41EE8">
            <w:pPr>
              <w:spacing w:line="276" w:lineRule="auto"/>
              <w:ind w:firstLine="284"/>
              <w:rPr>
                <w:rFonts w:eastAsia="Times New Roman" w:cs="Times New Roman"/>
              </w:rPr>
            </w:pPr>
            <w:r>
              <w:rPr>
                <w:rFonts w:eastAsia="Times New Roman"/>
              </w:rPr>
              <w:t>6.1. Программа инвестиционных проектов в водоснабжении.</w:t>
            </w:r>
          </w:p>
        </w:tc>
        <w:tc>
          <w:tcPr>
            <w:tcW w:w="815" w:type="dxa"/>
            <w:hideMark/>
          </w:tcPr>
          <w:p w:rsidR="00B41EE8" w:rsidRDefault="00B41EE8">
            <w:pPr>
              <w:spacing w:line="276" w:lineRule="auto"/>
              <w:contextualSpacing/>
              <w:jc w:val="center"/>
              <w:rPr>
                <w:rFonts w:cs="Times New Roman"/>
                <w:szCs w:val="28"/>
              </w:rPr>
            </w:pPr>
            <w:r>
              <w:rPr>
                <w:szCs w:val="28"/>
              </w:rPr>
              <w:t>26</w:t>
            </w:r>
          </w:p>
        </w:tc>
      </w:tr>
      <w:tr w:rsidR="00B41EE8" w:rsidTr="00B41EE8">
        <w:tc>
          <w:tcPr>
            <w:tcW w:w="9039" w:type="dxa"/>
            <w:hideMark/>
          </w:tcPr>
          <w:p w:rsidR="00B41EE8" w:rsidRDefault="00B41EE8">
            <w:pPr>
              <w:pStyle w:val="TableParagraph"/>
              <w:spacing w:line="276" w:lineRule="auto"/>
              <w:ind w:left="0" w:firstLine="284"/>
              <w:rPr>
                <w:sz w:val="28"/>
                <w:szCs w:val="28"/>
                <w:lang w:val="ru-RU"/>
              </w:rPr>
            </w:pPr>
            <w:r>
              <w:rPr>
                <w:sz w:val="28"/>
                <w:lang w:val="ru-RU"/>
              </w:rPr>
              <w:t>6.2. Программа инвестиционных проектов в водоотведении</w:t>
            </w:r>
          </w:p>
        </w:tc>
        <w:tc>
          <w:tcPr>
            <w:tcW w:w="815" w:type="dxa"/>
            <w:hideMark/>
          </w:tcPr>
          <w:p w:rsidR="00B41EE8" w:rsidRDefault="00B41EE8">
            <w:pPr>
              <w:spacing w:line="276" w:lineRule="auto"/>
              <w:contextualSpacing/>
              <w:jc w:val="center"/>
              <w:rPr>
                <w:rFonts w:cs="Times New Roman"/>
                <w:szCs w:val="28"/>
              </w:rPr>
            </w:pPr>
            <w:r>
              <w:rPr>
                <w:szCs w:val="28"/>
              </w:rPr>
              <w:t>28</w:t>
            </w:r>
          </w:p>
        </w:tc>
      </w:tr>
      <w:tr w:rsidR="00B41EE8" w:rsidTr="00B41EE8">
        <w:tc>
          <w:tcPr>
            <w:tcW w:w="9039" w:type="dxa"/>
            <w:hideMark/>
          </w:tcPr>
          <w:p w:rsidR="00B41EE8" w:rsidRDefault="00B41EE8">
            <w:pPr>
              <w:pStyle w:val="TableParagraph"/>
              <w:spacing w:line="276" w:lineRule="auto"/>
              <w:ind w:left="0" w:firstLine="284"/>
              <w:rPr>
                <w:sz w:val="28"/>
                <w:szCs w:val="28"/>
                <w:lang w:val="ru-RU"/>
              </w:rPr>
            </w:pPr>
            <w:r>
              <w:rPr>
                <w:sz w:val="28"/>
                <w:lang w:val="ru-RU"/>
              </w:rPr>
              <w:t>6.3. Программа инвестиционных проектов в газоснабжении</w:t>
            </w:r>
          </w:p>
        </w:tc>
        <w:tc>
          <w:tcPr>
            <w:tcW w:w="815" w:type="dxa"/>
            <w:hideMark/>
          </w:tcPr>
          <w:p w:rsidR="00B41EE8" w:rsidRDefault="00B41EE8">
            <w:pPr>
              <w:spacing w:line="276" w:lineRule="auto"/>
              <w:contextualSpacing/>
              <w:jc w:val="center"/>
              <w:rPr>
                <w:rFonts w:cs="Times New Roman"/>
                <w:szCs w:val="28"/>
              </w:rPr>
            </w:pPr>
            <w:r>
              <w:rPr>
                <w:szCs w:val="28"/>
              </w:rPr>
              <w:t>28</w:t>
            </w:r>
          </w:p>
        </w:tc>
      </w:tr>
      <w:tr w:rsidR="00B41EE8" w:rsidTr="00B41EE8">
        <w:tc>
          <w:tcPr>
            <w:tcW w:w="9039" w:type="dxa"/>
            <w:hideMark/>
          </w:tcPr>
          <w:p w:rsidR="00B41EE8" w:rsidRDefault="00B41EE8">
            <w:pPr>
              <w:spacing w:line="276" w:lineRule="auto"/>
              <w:ind w:firstLine="284"/>
              <w:rPr>
                <w:rFonts w:eastAsia="Times New Roman" w:cs="Times New Roman"/>
              </w:rPr>
            </w:pPr>
            <w:r>
              <w:rPr>
                <w:rFonts w:eastAsia="Times New Roman"/>
              </w:rPr>
              <w:lastRenderedPageBreak/>
              <w:t>6.4. Программа инвестиционных проектов в электроснабжении</w:t>
            </w:r>
          </w:p>
        </w:tc>
        <w:tc>
          <w:tcPr>
            <w:tcW w:w="815" w:type="dxa"/>
            <w:hideMark/>
          </w:tcPr>
          <w:p w:rsidR="00B41EE8" w:rsidRDefault="00B41EE8">
            <w:pPr>
              <w:spacing w:line="276" w:lineRule="auto"/>
              <w:contextualSpacing/>
              <w:jc w:val="center"/>
              <w:rPr>
                <w:rFonts w:cs="Times New Roman"/>
                <w:szCs w:val="28"/>
              </w:rPr>
            </w:pPr>
            <w:r>
              <w:rPr>
                <w:szCs w:val="28"/>
              </w:rPr>
              <w:t>29</w:t>
            </w:r>
          </w:p>
        </w:tc>
      </w:tr>
      <w:tr w:rsidR="00B41EE8" w:rsidTr="00B41EE8">
        <w:tc>
          <w:tcPr>
            <w:tcW w:w="9039" w:type="dxa"/>
            <w:hideMark/>
          </w:tcPr>
          <w:p w:rsidR="00B41EE8" w:rsidRDefault="00B41EE8">
            <w:pPr>
              <w:spacing w:line="276" w:lineRule="auto"/>
              <w:ind w:firstLine="284"/>
              <w:rPr>
                <w:rFonts w:eastAsia="Times New Roman" w:cs="Times New Roman"/>
              </w:rPr>
            </w:pPr>
            <w:r>
              <w:t xml:space="preserve">6.5. </w:t>
            </w:r>
            <w:r>
              <w:rPr>
                <w:rFonts w:eastAsia="Times New Roman"/>
              </w:rPr>
              <w:t>Программа инвестиционных проектов в области обращения твердых бытовых отходов</w:t>
            </w:r>
          </w:p>
        </w:tc>
        <w:tc>
          <w:tcPr>
            <w:tcW w:w="815" w:type="dxa"/>
            <w:hideMark/>
          </w:tcPr>
          <w:p w:rsidR="00B41EE8" w:rsidRDefault="00B41EE8">
            <w:pPr>
              <w:spacing w:line="276" w:lineRule="auto"/>
              <w:contextualSpacing/>
              <w:jc w:val="center"/>
              <w:rPr>
                <w:rFonts w:cs="Times New Roman"/>
                <w:szCs w:val="28"/>
              </w:rPr>
            </w:pPr>
            <w:r>
              <w:rPr>
                <w:szCs w:val="28"/>
              </w:rPr>
              <w:t>30</w:t>
            </w:r>
          </w:p>
        </w:tc>
      </w:tr>
      <w:tr w:rsidR="00B41EE8" w:rsidTr="00B41EE8">
        <w:tc>
          <w:tcPr>
            <w:tcW w:w="9039" w:type="dxa"/>
            <w:hideMark/>
          </w:tcPr>
          <w:p w:rsidR="00B41EE8" w:rsidRDefault="00B41EE8">
            <w:pPr>
              <w:spacing w:line="276" w:lineRule="auto"/>
              <w:ind w:firstLine="284"/>
              <w:rPr>
                <w:rFonts w:eastAsia="Times New Roman" w:cs="Times New Roman"/>
              </w:rPr>
            </w:pPr>
            <w:r>
              <w:rPr>
                <w:rFonts w:eastAsia="Times New Roman"/>
              </w:rPr>
              <w:t>6.6. Взаимосвязанность проектов.</w:t>
            </w:r>
          </w:p>
        </w:tc>
        <w:tc>
          <w:tcPr>
            <w:tcW w:w="815" w:type="dxa"/>
            <w:hideMark/>
          </w:tcPr>
          <w:p w:rsidR="00B41EE8" w:rsidRDefault="00B41EE8">
            <w:pPr>
              <w:spacing w:line="276" w:lineRule="auto"/>
              <w:contextualSpacing/>
              <w:jc w:val="center"/>
              <w:rPr>
                <w:rFonts w:cs="Times New Roman"/>
                <w:szCs w:val="28"/>
              </w:rPr>
            </w:pPr>
            <w:r>
              <w:rPr>
                <w:szCs w:val="28"/>
                <w:lang w:val="en-US"/>
              </w:rPr>
              <w:t>3</w:t>
            </w:r>
            <w:r>
              <w:rPr>
                <w:szCs w:val="28"/>
              </w:rPr>
              <w:t>1</w:t>
            </w:r>
          </w:p>
        </w:tc>
      </w:tr>
      <w:tr w:rsidR="00B41EE8" w:rsidTr="00B41EE8">
        <w:tc>
          <w:tcPr>
            <w:tcW w:w="9039" w:type="dxa"/>
            <w:hideMark/>
          </w:tcPr>
          <w:p w:rsidR="00B41EE8" w:rsidRDefault="00B41EE8">
            <w:pPr>
              <w:spacing w:line="276" w:lineRule="auto"/>
              <w:jc w:val="both"/>
              <w:rPr>
                <w:rFonts w:eastAsia="Times New Roman"/>
                <w:szCs w:val="28"/>
              </w:rPr>
            </w:pPr>
            <w:r>
              <w:rPr>
                <w:rFonts w:eastAsia="Times New Roman"/>
                <w:szCs w:val="28"/>
              </w:rPr>
              <w:t xml:space="preserve">7. Источники инвестиций, тарифы и доступность программы </w:t>
            </w:r>
            <w:proofErr w:type="gramStart"/>
            <w:r>
              <w:rPr>
                <w:rFonts w:eastAsia="Times New Roman"/>
                <w:szCs w:val="28"/>
              </w:rPr>
              <w:t>для</w:t>
            </w:r>
            <w:proofErr w:type="gramEnd"/>
            <w:r>
              <w:rPr>
                <w:rFonts w:eastAsia="Times New Roman"/>
                <w:szCs w:val="28"/>
              </w:rPr>
              <w:t xml:space="preserve"> </w:t>
            </w:r>
          </w:p>
          <w:p w:rsidR="00B41EE8" w:rsidRDefault="00B41EE8">
            <w:pPr>
              <w:spacing w:line="276" w:lineRule="auto"/>
              <w:jc w:val="both"/>
              <w:rPr>
                <w:rFonts w:eastAsia="Times New Roman" w:cs="Times New Roman"/>
                <w:szCs w:val="28"/>
              </w:rPr>
            </w:pPr>
            <w:r>
              <w:rPr>
                <w:rFonts w:eastAsia="Times New Roman"/>
                <w:szCs w:val="28"/>
              </w:rPr>
              <w:t>населения.</w:t>
            </w:r>
          </w:p>
        </w:tc>
        <w:tc>
          <w:tcPr>
            <w:tcW w:w="815" w:type="dxa"/>
            <w:hideMark/>
          </w:tcPr>
          <w:p w:rsidR="00B41EE8" w:rsidRDefault="00B41EE8">
            <w:pPr>
              <w:spacing w:line="276" w:lineRule="auto"/>
              <w:contextualSpacing/>
              <w:jc w:val="center"/>
              <w:rPr>
                <w:rFonts w:cs="Times New Roman"/>
                <w:szCs w:val="28"/>
              </w:rPr>
            </w:pPr>
            <w:r>
              <w:rPr>
                <w:szCs w:val="28"/>
                <w:lang w:val="en-US"/>
              </w:rPr>
              <w:t>3</w:t>
            </w:r>
            <w:r>
              <w:rPr>
                <w:szCs w:val="28"/>
              </w:rPr>
              <w:t>2</w:t>
            </w:r>
          </w:p>
        </w:tc>
      </w:tr>
      <w:tr w:rsidR="00B41EE8" w:rsidTr="00B41EE8">
        <w:tc>
          <w:tcPr>
            <w:tcW w:w="9039" w:type="dxa"/>
            <w:hideMark/>
          </w:tcPr>
          <w:p w:rsidR="00B41EE8" w:rsidRDefault="00B41EE8">
            <w:pPr>
              <w:spacing w:line="276" w:lineRule="auto"/>
              <w:ind w:firstLine="284"/>
              <w:jc w:val="both"/>
              <w:rPr>
                <w:rFonts w:eastAsia="Times New Roman" w:cs="Times New Roman"/>
                <w:szCs w:val="28"/>
              </w:rPr>
            </w:pPr>
            <w:r>
              <w:rPr>
                <w:rFonts w:eastAsia="Times New Roman"/>
                <w:szCs w:val="28"/>
              </w:rPr>
              <w:t>7.1. Оценка доступности коммунальных услуг для потребителей сельского поселения.</w:t>
            </w:r>
          </w:p>
        </w:tc>
        <w:tc>
          <w:tcPr>
            <w:tcW w:w="815" w:type="dxa"/>
            <w:hideMark/>
          </w:tcPr>
          <w:p w:rsidR="00B41EE8" w:rsidRDefault="00B41EE8">
            <w:pPr>
              <w:spacing w:line="276" w:lineRule="auto"/>
              <w:contextualSpacing/>
              <w:jc w:val="center"/>
              <w:rPr>
                <w:rFonts w:cs="Times New Roman"/>
                <w:szCs w:val="28"/>
              </w:rPr>
            </w:pPr>
            <w:r>
              <w:rPr>
                <w:szCs w:val="28"/>
                <w:lang w:val="en-US"/>
              </w:rPr>
              <w:t>3</w:t>
            </w:r>
            <w:r>
              <w:rPr>
                <w:szCs w:val="28"/>
              </w:rPr>
              <w:t>4</w:t>
            </w:r>
          </w:p>
        </w:tc>
      </w:tr>
      <w:tr w:rsidR="00B41EE8" w:rsidTr="00B41EE8">
        <w:tc>
          <w:tcPr>
            <w:tcW w:w="9039" w:type="dxa"/>
            <w:hideMark/>
          </w:tcPr>
          <w:p w:rsidR="00B41EE8" w:rsidRDefault="00B41EE8">
            <w:pPr>
              <w:spacing w:line="276" w:lineRule="auto"/>
              <w:ind w:firstLine="284"/>
              <w:jc w:val="both"/>
              <w:rPr>
                <w:rFonts w:eastAsia="Times New Roman" w:cs="Times New Roman"/>
                <w:szCs w:val="28"/>
              </w:rPr>
            </w:pPr>
            <w:r>
              <w:rPr>
                <w:rFonts w:eastAsia="Times New Roman"/>
                <w:szCs w:val="28"/>
              </w:rPr>
              <w:t>7.2. Критерии доступности коммунальных услуг для населения.</w:t>
            </w:r>
          </w:p>
        </w:tc>
        <w:tc>
          <w:tcPr>
            <w:tcW w:w="815" w:type="dxa"/>
            <w:hideMark/>
          </w:tcPr>
          <w:p w:rsidR="00B41EE8" w:rsidRDefault="00B41EE8">
            <w:pPr>
              <w:spacing w:line="276" w:lineRule="auto"/>
              <w:contextualSpacing/>
              <w:jc w:val="center"/>
              <w:rPr>
                <w:rFonts w:cs="Times New Roman"/>
                <w:szCs w:val="28"/>
              </w:rPr>
            </w:pPr>
            <w:r>
              <w:rPr>
                <w:szCs w:val="28"/>
                <w:lang w:val="en-US"/>
              </w:rPr>
              <w:t>3</w:t>
            </w:r>
            <w:r>
              <w:rPr>
                <w:szCs w:val="28"/>
              </w:rPr>
              <w:t>5</w:t>
            </w:r>
          </w:p>
        </w:tc>
      </w:tr>
      <w:tr w:rsidR="00B41EE8" w:rsidTr="00B41EE8">
        <w:tc>
          <w:tcPr>
            <w:tcW w:w="9039" w:type="dxa"/>
            <w:hideMark/>
          </w:tcPr>
          <w:p w:rsidR="00B41EE8" w:rsidRDefault="00B41EE8">
            <w:pPr>
              <w:spacing w:line="276" w:lineRule="auto"/>
              <w:ind w:firstLine="284"/>
              <w:jc w:val="both"/>
              <w:rPr>
                <w:rFonts w:eastAsia="Times New Roman" w:cs="Times New Roman"/>
                <w:szCs w:val="28"/>
                <w:lang w:val="en-US"/>
              </w:rPr>
            </w:pPr>
            <w:r>
              <w:rPr>
                <w:rFonts w:eastAsia="Times New Roman"/>
                <w:szCs w:val="28"/>
              </w:rPr>
              <w:t>7.3. Источники инвестиций.</w:t>
            </w:r>
          </w:p>
        </w:tc>
        <w:tc>
          <w:tcPr>
            <w:tcW w:w="815" w:type="dxa"/>
            <w:hideMark/>
          </w:tcPr>
          <w:p w:rsidR="00B41EE8" w:rsidRDefault="00B41EE8">
            <w:pPr>
              <w:spacing w:line="276" w:lineRule="auto"/>
              <w:contextualSpacing/>
              <w:jc w:val="center"/>
              <w:rPr>
                <w:rFonts w:cs="Times New Roman"/>
                <w:szCs w:val="28"/>
              </w:rPr>
            </w:pPr>
            <w:r>
              <w:rPr>
                <w:szCs w:val="28"/>
                <w:lang w:val="en-US"/>
              </w:rPr>
              <w:t>3</w:t>
            </w:r>
            <w:r>
              <w:rPr>
                <w:szCs w:val="28"/>
              </w:rPr>
              <w:t>7</w:t>
            </w:r>
          </w:p>
        </w:tc>
      </w:tr>
      <w:tr w:rsidR="00B41EE8" w:rsidTr="00B41EE8">
        <w:tc>
          <w:tcPr>
            <w:tcW w:w="9039" w:type="dxa"/>
            <w:hideMark/>
          </w:tcPr>
          <w:p w:rsidR="00B41EE8" w:rsidRDefault="00B41EE8">
            <w:pPr>
              <w:pStyle w:val="TableParagraph"/>
              <w:spacing w:line="276" w:lineRule="auto"/>
              <w:ind w:left="0"/>
              <w:jc w:val="both"/>
              <w:rPr>
                <w:sz w:val="28"/>
                <w:szCs w:val="28"/>
              </w:rPr>
            </w:pPr>
            <w:r>
              <w:rPr>
                <w:sz w:val="28"/>
                <w:szCs w:val="28"/>
                <w:lang w:val="ru-RU"/>
              </w:rPr>
              <w:t xml:space="preserve">ГЛАВА </w:t>
            </w:r>
            <w:r>
              <w:rPr>
                <w:sz w:val="28"/>
                <w:szCs w:val="28"/>
              </w:rPr>
              <w:t>II</w:t>
            </w:r>
          </w:p>
        </w:tc>
        <w:tc>
          <w:tcPr>
            <w:tcW w:w="815" w:type="dxa"/>
          </w:tcPr>
          <w:p w:rsidR="00B41EE8" w:rsidRDefault="00B41EE8">
            <w:pPr>
              <w:spacing w:line="276" w:lineRule="auto"/>
              <w:contextualSpacing/>
              <w:jc w:val="center"/>
              <w:rPr>
                <w:rFonts w:cs="Times New Roman"/>
                <w:szCs w:val="28"/>
              </w:rPr>
            </w:pPr>
          </w:p>
        </w:tc>
      </w:tr>
      <w:tr w:rsidR="00B41EE8" w:rsidTr="00B41EE8">
        <w:tc>
          <w:tcPr>
            <w:tcW w:w="9039" w:type="dxa"/>
            <w:hideMark/>
          </w:tcPr>
          <w:p w:rsidR="00B41EE8" w:rsidRDefault="00B41EE8">
            <w:pPr>
              <w:spacing w:line="276" w:lineRule="auto"/>
              <w:ind w:left="7"/>
              <w:jc w:val="both"/>
              <w:rPr>
                <w:rFonts w:eastAsia="Times New Roman"/>
                <w:szCs w:val="28"/>
              </w:rPr>
            </w:pPr>
            <w:r>
              <w:rPr>
                <w:rFonts w:eastAsia="Times New Roman"/>
                <w:szCs w:val="28"/>
              </w:rPr>
              <w:t xml:space="preserve">1. Характеристика состояния и проблем в </w:t>
            </w:r>
            <w:proofErr w:type="gramStart"/>
            <w:r>
              <w:rPr>
                <w:rFonts w:eastAsia="Times New Roman"/>
                <w:szCs w:val="28"/>
              </w:rPr>
              <w:t>коммунальной</w:t>
            </w:r>
            <w:proofErr w:type="gramEnd"/>
            <w:r>
              <w:rPr>
                <w:rFonts w:eastAsia="Times New Roman"/>
                <w:szCs w:val="28"/>
              </w:rPr>
              <w:t xml:space="preserve"> </w:t>
            </w:r>
          </w:p>
          <w:p w:rsidR="00B41EE8" w:rsidRDefault="00B41EE8">
            <w:pPr>
              <w:spacing w:line="276" w:lineRule="auto"/>
              <w:ind w:left="7"/>
              <w:jc w:val="both"/>
              <w:rPr>
                <w:rFonts w:eastAsia="Times New Roman" w:cs="Times New Roman"/>
                <w:szCs w:val="28"/>
                <w:lang w:val="en-US"/>
              </w:rPr>
            </w:pPr>
            <w:r>
              <w:rPr>
                <w:rFonts w:eastAsia="Times New Roman"/>
                <w:szCs w:val="28"/>
              </w:rPr>
              <w:t>инфраструктуре</w:t>
            </w:r>
          </w:p>
        </w:tc>
        <w:tc>
          <w:tcPr>
            <w:tcW w:w="815" w:type="dxa"/>
            <w:hideMark/>
          </w:tcPr>
          <w:p w:rsidR="00B41EE8" w:rsidRDefault="00B41EE8">
            <w:pPr>
              <w:spacing w:line="276" w:lineRule="auto"/>
              <w:contextualSpacing/>
              <w:jc w:val="center"/>
              <w:rPr>
                <w:rFonts w:cs="Times New Roman"/>
                <w:szCs w:val="28"/>
              </w:rPr>
            </w:pPr>
            <w:r>
              <w:rPr>
                <w:szCs w:val="28"/>
              </w:rPr>
              <w:t>39</w:t>
            </w:r>
          </w:p>
        </w:tc>
      </w:tr>
      <w:tr w:rsidR="00B41EE8" w:rsidTr="00B41EE8">
        <w:tc>
          <w:tcPr>
            <w:tcW w:w="9039" w:type="dxa"/>
            <w:hideMark/>
          </w:tcPr>
          <w:p w:rsidR="00B41EE8" w:rsidRDefault="00B41EE8">
            <w:pPr>
              <w:spacing w:line="276" w:lineRule="auto"/>
              <w:ind w:left="7" w:firstLine="277"/>
              <w:jc w:val="both"/>
              <w:rPr>
                <w:rFonts w:eastAsia="Times New Roman" w:cs="Times New Roman"/>
                <w:szCs w:val="28"/>
                <w:lang w:val="en-US"/>
              </w:rPr>
            </w:pPr>
            <w:r>
              <w:rPr>
                <w:rFonts w:eastAsia="Times New Roman"/>
                <w:szCs w:val="28"/>
              </w:rPr>
              <w:t>1.1. Электроснабжение</w:t>
            </w:r>
          </w:p>
        </w:tc>
        <w:tc>
          <w:tcPr>
            <w:tcW w:w="815" w:type="dxa"/>
            <w:hideMark/>
          </w:tcPr>
          <w:p w:rsidR="00B41EE8" w:rsidRDefault="00B41EE8">
            <w:pPr>
              <w:spacing w:line="256" w:lineRule="auto"/>
              <w:jc w:val="center"/>
              <w:rPr>
                <w:rFonts w:cs="Times New Roman"/>
                <w:sz w:val="22"/>
              </w:rPr>
            </w:pPr>
            <w:r>
              <w:rPr>
                <w:szCs w:val="28"/>
              </w:rPr>
              <w:t>39</w:t>
            </w:r>
          </w:p>
        </w:tc>
      </w:tr>
      <w:tr w:rsidR="00B41EE8" w:rsidTr="00B41EE8">
        <w:tc>
          <w:tcPr>
            <w:tcW w:w="9039" w:type="dxa"/>
            <w:hideMark/>
          </w:tcPr>
          <w:p w:rsidR="00B41EE8" w:rsidRDefault="00B41EE8">
            <w:pPr>
              <w:spacing w:line="276" w:lineRule="auto"/>
              <w:ind w:left="7" w:firstLine="277"/>
              <w:jc w:val="both"/>
              <w:rPr>
                <w:rFonts w:eastAsia="Times New Roman" w:cs="Times New Roman"/>
                <w:szCs w:val="28"/>
                <w:lang w:val="en-US"/>
              </w:rPr>
            </w:pPr>
            <w:r>
              <w:rPr>
                <w:rFonts w:eastAsia="Times New Roman"/>
                <w:szCs w:val="28"/>
              </w:rPr>
              <w:t>1.2. Теплоснабжение</w:t>
            </w:r>
          </w:p>
        </w:tc>
        <w:tc>
          <w:tcPr>
            <w:tcW w:w="815" w:type="dxa"/>
            <w:hideMark/>
          </w:tcPr>
          <w:p w:rsidR="00B41EE8" w:rsidRDefault="00B41EE8">
            <w:pPr>
              <w:spacing w:line="256" w:lineRule="auto"/>
              <w:jc w:val="center"/>
              <w:rPr>
                <w:rFonts w:cs="Times New Roman"/>
                <w:sz w:val="22"/>
              </w:rPr>
            </w:pPr>
            <w:r>
              <w:rPr>
                <w:szCs w:val="28"/>
              </w:rPr>
              <w:t>39</w:t>
            </w:r>
          </w:p>
        </w:tc>
      </w:tr>
      <w:tr w:rsidR="00B41EE8" w:rsidTr="00B41EE8">
        <w:tc>
          <w:tcPr>
            <w:tcW w:w="9039" w:type="dxa"/>
            <w:hideMark/>
          </w:tcPr>
          <w:p w:rsidR="00B41EE8" w:rsidRDefault="00B41EE8">
            <w:pPr>
              <w:spacing w:line="276" w:lineRule="auto"/>
              <w:ind w:left="3" w:firstLine="277"/>
              <w:jc w:val="both"/>
              <w:rPr>
                <w:rFonts w:eastAsia="Times New Roman" w:cs="Times New Roman"/>
                <w:lang w:val="en-US"/>
              </w:rPr>
            </w:pPr>
            <w:r>
              <w:rPr>
                <w:rFonts w:eastAsia="Times New Roman"/>
              </w:rPr>
              <w:t>1.3. Газоснабжение</w:t>
            </w:r>
          </w:p>
        </w:tc>
        <w:tc>
          <w:tcPr>
            <w:tcW w:w="815" w:type="dxa"/>
            <w:hideMark/>
          </w:tcPr>
          <w:p w:rsidR="00B41EE8" w:rsidRDefault="00B41EE8">
            <w:pPr>
              <w:spacing w:line="256" w:lineRule="auto"/>
              <w:jc w:val="center"/>
              <w:rPr>
                <w:rFonts w:cs="Times New Roman"/>
                <w:sz w:val="22"/>
              </w:rPr>
            </w:pPr>
            <w:r>
              <w:rPr>
                <w:szCs w:val="28"/>
              </w:rPr>
              <w:t>39</w:t>
            </w:r>
          </w:p>
        </w:tc>
      </w:tr>
      <w:tr w:rsidR="00B41EE8" w:rsidTr="00B41EE8">
        <w:tc>
          <w:tcPr>
            <w:tcW w:w="9039" w:type="dxa"/>
            <w:hideMark/>
          </w:tcPr>
          <w:p w:rsidR="00B41EE8" w:rsidRDefault="00B41EE8">
            <w:pPr>
              <w:spacing w:line="276" w:lineRule="auto"/>
              <w:ind w:left="3" w:firstLine="277"/>
              <w:jc w:val="both"/>
              <w:rPr>
                <w:rFonts w:eastAsia="Times New Roman" w:cs="Times New Roman"/>
                <w:lang w:val="en-US"/>
              </w:rPr>
            </w:pPr>
            <w:r>
              <w:rPr>
                <w:rFonts w:eastAsia="Times New Roman"/>
              </w:rPr>
              <w:t>1.4. Водоснабжение</w:t>
            </w:r>
          </w:p>
        </w:tc>
        <w:tc>
          <w:tcPr>
            <w:tcW w:w="815" w:type="dxa"/>
            <w:hideMark/>
          </w:tcPr>
          <w:p w:rsidR="00B41EE8" w:rsidRDefault="00B41EE8">
            <w:pPr>
              <w:spacing w:line="256" w:lineRule="auto"/>
              <w:jc w:val="center"/>
              <w:rPr>
                <w:rFonts w:cs="Times New Roman"/>
                <w:sz w:val="22"/>
              </w:rPr>
            </w:pPr>
            <w:r>
              <w:rPr>
                <w:szCs w:val="28"/>
              </w:rPr>
              <w:t>39</w:t>
            </w:r>
          </w:p>
        </w:tc>
      </w:tr>
      <w:tr w:rsidR="00B41EE8" w:rsidTr="00B41EE8">
        <w:tc>
          <w:tcPr>
            <w:tcW w:w="9039" w:type="dxa"/>
            <w:hideMark/>
          </w:tcPr>
          <w:p w:rsidR="00B41EE8" w:rsidRDefault="00B41EE8">
            <w:pPr>
              <w:spacing w:line="276" w:lineRule="auto"/>
              <w:ind w:firstLine="277"/>
              <w:jc w:val="both"/>
              <w:rPr>
                <w:rFonts w:eastAsia="Times New Roman" w:cs="Times New Roman"/>
                <w:lang w:val="en-US"/>
              </w:rPr>
            </w:pPr>
            <w:r>
              <w:rPr>
                <w:rFonts w:eastAsia="Times New Roman"/>
              </w:rPr>
              <w:t>1.5. Водоотведение</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1</w:t>
            </w:r>
          </w:p>
        </w:tc>
      </w:tr>
      <w:tr w:rsidR="00B41EE8" w:rsidTr="00B41EE8">
        <w:tc>
          <w:tcPr>
            <w:tcW w:w="9039" w:type="dxa"/>
            <w:hideMark/>
          </w:tcPr>
          <w:p w:rsidR="00B41EE8" w:rsidRDefault="00B41EE8">
            <w:pPr>
              <w:spacing w:line="276" w:lineRule="auto"/>
              <w:ind w:firstLine="277"/>
              <w:jc w:val="both"/>
              <w:rPr>
                <w:rFonts w:eastAsia="Times New Roman" w:cs="Times New Roman"/>
                <w:lang w:val="en-US"/>
              </w:rPr>
            </w:pPr>
            <w:r>
              <w:rPr>
                <w:rFonts w:eastAsia="Times New Roman"/>
              </w:rPr>
              <w:t>1.6. Твердые бытовые отходы</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1</w:t>
            </w:r>
          </w:p>
        </w:tc>
      </w:tr>
      <w:tr w:rsidR="00B41EE8" w:rsidTr="00B41EE8">
        <w:tc>
          <w:tcPr>
            <w:tcW w:w="9039" w:type="dxa"/>
            <w:hideMark/>
          </w:tcPr>
          <w:p w:rsidR="00B41EE8" w:rsidRDefault="00B41EE8">
            <w:pPr>
              <w:spacing w:line="276" w:lineRule="auto"/>
              <w:jc w:val="both"/>
              <w:rPr>
                <w:rFonts w:eastAsia="Times New Roman" w:cs="Times New Roman"/>
              </w:rPr>
            </w:pPr>
            <w:r>
              <w:rPr>
                <w:rFonts w:eastAsia="Times New Roman"/>
              </w:rPr>
              <w:t xml:space="preserve">2. Характеристика состояния и проблем в реализации </w:t>
            </w:r>
            <w:proofErr w:type="spellStart"/>
            <w:r>
              <w:rPr>
                <w:rFonts w:eastAsia="Times New Roman"/>
              </w:rPr>
              <w:t>энерго</w:t>
            </w:r>
            <w:proofErr w:type="spellEnd"/>
            <w:r>
              <w:rPr>
                <w:rFonts w:eastAsia="Times New Roman"/>
              </w:rPr>
              <w:t>- и ресурсосбережения и учета и сбора информации</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2</w:t>
            </w:r>
          </w:p>
        </w:tc>
      </w:tr>
      <w:tr w:rsidR="00B41EE8" w:rsidTr="00B41EE8">
        <w:tc>
          <w:tcPr>
            <w:tcW w:w="9039" w:type="dxa"/>
            <w:hideMark/>
          </w:tcPr>
          <w:p w:rsidR="00B41EE8" w:rsidRDefault="00B41EE8">
            <w:pPr>
              <w:spacing w:line="276" w:lineRule="auto"/>
              <w:jc w:val="both"/>
              <w:rPr>
                <w:rFonts w:eastAsia="Times New Roman" w:cs="Times New Roman"/>
              </w:rPr>
            </w:pPr>
            <w:r>
              <w:rPr>
                <w:rFonts w:eastAsia="Times New Roman"/>
              </w:rPr>
              <w:t>3. Целевые показатели развития коммунальной инфраструктуры</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2</w:t>
            </w:r>
          </w:p>
        </w:tc>
      </w:tr>
      <w:tr w:rsidR="00B41EE8" w:rsidTr="00B41EE8">
        <w:tc>
          <w:tcPr>
            <w:tcW w:w="9039" w:type="dxa"/>
            <w:hideMark/>
          </w:tcPr>
          <w:p w:rsidR="00B41EE8" w:rsidRDefault="00B41EE8">
            <w:pPr>
              <w:spacing w:line="276" w:lineRule="auto"/>
              <w:ind w:left="3"/>
              <w:jc w:val="both"/>
              <w:rPr>
                <w:rFonts w:eastAsia="Times New Roman" w:cs="Times New Roman"/>
                <w:lang w:val="en-US"/>
              </w:rPr>
            </w:pPr>
            <w:r>
              <w:rPr>
                <w:rFonts w:eastAsia="Times New Roman"/>
              </w:rPr>
              <w:t>4. Перспективная схема электроснабжения</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2</w:t>
            </w:r>
          </w:p>
        </w:tc>
      </w:tr>
      <w:tr w:rsidR="00B41EE8" w:rsidTr="00B41EE8">
        <w:tc>
          <w:tcPr>
            <w:tcW w:w="9039" w:type="dxa"/>
            <w:hideMark/>
          </w:tcPr>
          <w:p w:rsidR="00B41EE8" w:rsidRDefault="00B41EE8">
            <w:pPr>
              <w:tabs>
                <w:tab w:val="left" w:pos="283"/>
              </w:tabs>
              <w:spacing w:line="276" w:lineRule="auto"/>
              <w:jc w:val="both"/>
              <w:rPr>
                <w:rFonts w:eastAsia="Times New Roman" w:cs="Times New Roman"/>
                <w:lang w:val="en-US"/>
              </w:rPr>
            </w:pPr>
            <w:r>
              <w:rPr>
                <w:rFonts w:eastAsia="Times New Roman"/>
              </w:rPr>
              <w:t>5. Перспективная схема теплоснабжения</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3</w:t>
            </w:r>
          </w:p>
        </w:tc>
      </w:tr>
      <w:tr w:rsidR="00B41EE8" w:rsidTr="00B41EE8">
        <w:tc>
          <w:tcPr>
            <w:tcW w:w="9039" w:type="dxa"/>
            <w:hideMark/>
          </w:tcPr>
          <w:p w:rsidR="00B41EE8" w:rsidRDefault="00B41EE8">
            <w:pPr>
              <w:spacing w:line="276" w:lineRule="auto"/>
              <w:ind w:left="3"/>
              <w:jc w:val="both"/>
              <w:rPr>
                <w:rFonts w:eastAsia="Times New Roman" w:cs="Times New Roman"/>
                <w:szCs w:val="28"/>
                <w:lang w:val="en-US"/>
              </w:rPr>
            </w:pPr>
            <w:r>
              <w:rPr>
                <w:rFonts w:eastAsia="Times New Roman"/>
                <w:szCs w:val="28"/>
              </w:rPr>
              <w:t>6. Перспективная схема водоснабжения</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3</w:t>
            </w:r>
          </w:p>
        </w:tc>
      </w:tr>
      <w:tr w:rsidR="00B41EE8" w:rsidTr="00B41EE8">
        <w:tc>
          <w:tcPr>
            <w:tcW w:w="9039" w:type="dxa"/>
            <w:hideMark/>
          </w:tcPr>
          <w:p w:rsidR="00B41EE8" w:rsidRDefault="00B41EE8">
            <w:pPr>
              <w:spacing w:line="276" w:lineRule="auto"/>
              <w:jc w:val="both"/>
              <w:rPr>
                <w:rFonts w:eastAsia="Times New Roman" w:cs="Times New Roman"/>
                <w:szCs w:val="28"/>
                <w:lang w:val="en-US"/>
              </w:rPr>
            </w:pPr>
            <w:r>
              <w:rPr>
                <w:rFonts w:eastAsia="Times New Roman"/>
                <w:szCs w:val="28"/>
              </w:rPr>
              <w:t>7. Перспективная схема водоотведения</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5</w:t>
            </w:r>
          </w:p>
        </w:tc>
      </w:tr>
      <w:tr w:rsidR="00B41EE8" w:rsidTr="00B41EE8">
        <w:tc>
          <w:tcPr>
            <w:tcW w:w="9039" w:type="dxa"/>
            <w:hideMark/>
          </w:tcPr>
          <w:p w:rsidR="00B41EE8" w:rsidRDefault="00B41EE8">
            <w:pPr>
              <w:spacing w:line="276" w:lineRule="auto"/>
              <w:jc w:val="both"/>
              <w:rPr>
                <w:rFonts w:eastAsia="Times New Roman" w:cs="Times New Roman"/>
                <w:szCs w:val="28"/>
              </w:rPr>
            </w:pPr>
            <w:r>
              <w:rPr>
                <w:rFonts w:eastAsia="Times New Roman"/>
                <w:szCs w:val="28"/>
              </w:rPr>
              <w:t>8. Перспективная схема обращения с ТБО</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5</w:t>
            </w:r>
          </w:p>
        </w:tc>
      </w:tr>
      <w:tr w:rsidR="00B41EE8" w:rsidTr="00B41EE8">
        <w:tc>
          <w:tcPr>
            <w:tcW w:w="9039" w:type="dxa"/>
            <w:hideMark/>
          </w:tcPr>
          <w:p w:rsidR="00B41EE8" w:rsidRDefault="00B41EE8">
            <w:pPr>
              <w:spacing w:line="276" w:lineRule="auto"/>
              <w:jc w:val="both"/>
              <w:rPr>
                <w:rFonts w:eastAsia="Times New Roman"/>
              </w:rPr>
            </w:pPr>
            <w:r>
              <w:rPr>
                <w:rFonts w:eastAsia="Times New Roman"/>
              </w:rPr>
              <w:t xml:space="preserve">9. Стоимость проектов в каждой системе коммунальной </w:t>
            </w:r>
          </w:p>
          <w:p w:rsidR="00B41EE8" w:rsidRDefault="00B41EE8">
            <w:pPr>
              <w:spacing w:line="276" w:lineRule="auto"/>
              <w:ind w:left="120"/>
              <w:jc w:val="both"/>
              <w:rPr>
                <w:rFonts w:eastAsia="Times New Roman" w:cs="Times New Roman"/>
                <w:lang w:val="en-US"/>
              </w:rPr>
            </w:pPr>
            <w:r>
              <w:rPr>
                <w:rFonts w:eastAsia="Times New Roman"/>
              </w:rPr>
              <w:t>инфраструктуры.</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6</w:t>
            </w:r>
          </w:p>
        </w:tc>
      </w:tr>
      <w:tr w:rsidR="00B41EE8" w:rsidTr="00B41EE8">
        <w:tc>
          <w:tcPr>
            <w:tcW w:w="9039" w:type="dxa"/>
            <w:hideMark/>
          </w:tcPr>
          <w:p w:rsidR="00B41EE8" w:rsidRDefault="00B41EE8">
            <w:pPr>
              <w:spacing w:line="276" w:lineRule="auto"/>
              <w:jc w:val="both"/>
              <w:rPr>
                <w:rFonts w:eastAsia="Times New Roman" w:cs="Times New Roman"/>
                <w:lang w:val="en-US"/>
              </w:rPr>
            </w:pPr>
            <w:r>
              <w:rPr>
                <w:rFonts w:eastAsia="Times New Roman"/>
              </w:rPr>
              <w:t>10. Организация реализации проектов</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7</w:t>
            </w:r>
          </w:p>
        </w:tc>
      </w:tr>
      <w:tr w:rsidR="00B41EE8" w:rsidTr="00B41EE8">
        <w:tc>
          <w:tcPr>
            <w:tcW w:w="9039" w:type="dxa"/>
            <w:hideMark/>
          </w:tcPr>
          <w:p w:rsidR="00B41EE8" w:rsidRDefault="00B41EE8">
            <w:pPr>
              <w:spacing w:line="276" w:lineRule="auto"/>
              <w:ind w:right="120"/>
              <w:jc w:val="both"/>
              <w:rPr>
                <w:rFonts w:eastAsia="Times New Roman" w:cs="Times New Roman"/>
                <w:szCs w:val="28"/>
              </w:rPr>
            </w:pPr>
            <w:r>
              <w:rPr>
                <w:rFonts w:eastAsia="Times New Roman"/>
                <w:szCs w:val="28"/>
              </w:rPr>
              <w:t>11. Программы инвестиционных проектов, тариф и плата (тариф) за подключение (присоединение)</w:t>
            </w:r>
          </w:p>
        </w:tc>
        <w:tc>
          <w:tcPr>
            <w:tcW w:w="815" w:type="dxa"/>
            <w:hideMark/>
          </w:tcPr>
          <w:p w:rsidR="00B41EE8" w:rsidRDefault="00B41EE8">
            <w:pPr>
              <w:spacing w:line="276" w:lineRule="auto"/>
              <w:contextualSpacing/>
              <w:jc w:val="center"/>
              <w:rPr>
                <w:rFonts w:cs="Times New Roman"/>
                <w:szCs w:val="28"/>
              </w:rPr>
            </w:pPr>
            <w:r>
              <w:rPr>
                <w:szCs w:val="28"/>
                <w:lang w:val="en-US"/>
              </w:rPr>
              <w:t>4</w:t>
            </w:r>
            <w:r>
              <w:rPr>
                <w:szCs w:val="28"/>
              </w:rPr>
              <w:t>7</w:t>
            </w:r>
          </w:p>
        </w:tc>
      </w:tr>
      <w:tr w:rsidR="00B41EE8" w:rsidTr="00B41EE8">
        <w:tc>
          <w:tcPr>
            <w:tcW w:w="9039" w:type="dxa"/>
            <w:hideMark/>
          </w:tcPr>
          <w:p w:rsidR="00B41EE8" w:rsidRDefault="00B41EE8">
            <w:pPr>
              <w:spacing w:line="276" w:lineRule="auto"/>
              <w:jc w:val="both"/>
              <w:rPr>
                <w:rFonts w:eastAsia="Times New Roman" w:cs="Times New Roman"/>
              </w:rPr>
            </w:pPr>
            <w:r>
              <w:rPr>
                <w:rFonts w:eastAsia="Times New Roman"/>
              </w:rPr>
              <w:t>12.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815" w:type="dxa"/>
            <w:hideMark/>
          </w:tcPr>
          <w:p w:rsidR="00B41EE8" w:rsidRDefault="00B41EE8">
            <w:pPr>
              <w:spacing w:line="276" w:lineRule="auto"/>
              <w:contextualSpacing/>
              <w:jc w:val="center"/>
              <w:rPr>
                <w:rFonts w:cs="Times New Roman"/>
                <w:szCs w:val="28"/>
              </w:rPr>
            </w:pPr>
            <w:r>
              <w:rPr>
                <w:szCs w:val="28"/>
              </w:rPr>
              <w:t>48</w:t>
            </w:r>
          </w:p>
        </w:tc>
      </w:tr>
      <w:tr w:rsidR="00B41EE8" w:rsidTr="00B41EE8">
        <w:tc>
          <w:tcPr>
            <w:tcW w:w="9039" w:type="dxa"/>
            <w:hideMark/>
          </w:tcPr>
          <w:p w:rsidR="00B41EE8" w:rsidRDefault="00B41EE8">
            <w:pPr>
              <w:spacing w:line="276" w:lineRule="auto"/>
              <w:jc w:val="both"/>
              <w:rPr>
                <w:rFonts w:eastAsia="Times New Roman" w:cs="Times New Roman"/>
                <w:szCs w:val="28"/>
                <w:lang w:val="en-US"/>
              </w:rPr>
            </w:pPr>
            <w:r>
              <w:rPr>
                <w:rFonts w:eastAsia="Times New Roman"/>
                <w:szCs w:val="28"/>
              </w:rPr>
              <w:t>13. Управление программой</w:t>
            </w:r>
          </w:p>
        </w:tc>
        <w:tc>
          <w:tcPr>
            <w:tcW w:w="815" w:type="dxa"/>
            <w:hideMark/>
          </w:tcPr>
          <w:p w:rsidR="00B41EE8" w:rsidRDefault="00B41EE8">
            <w:pPr>
              <w:spacing w:line="276" w:lineRule="auto"/>
              <w:contextualSpacing/>
              <w:jc w:val="center"/>
              <w:rPr>
                <w:rFonts w:cs="Times New Roman"/>
                <w:szCs w:val="28"/>
              </w:rPr>
            </w:pPr>
            <w:r>
              <w:rPr>
                <w:szCs w:val="28"/>
              </w:rPr>
              <w:t>50</w:t>
            </w:r>
          </w:p>
        </w:tc>
      </w:tr>
      <w:tr w:rsidR="00B41EE8" w:rsidTr="00B41EE8">
        <w:tc>
          <w:tcPr>
            <w:tcW w:w="9039" w:type="dxa"/>
            <w:hideMark/>
          </w:tcPr>
          <w:p w:rsidR="00B41EE8" w:rsidRDefault="00B41EE8">
            <w:pPr>
              <w:spacing w:line="276" w:lineRule="auto"/>
              <w:ind w:firstLine="284"/>
              <w:jc w:val="both"/>
              <w:rPr>
                <w:rFonts w:eastAsia="Times New Roman" w:cs="Times New Roman"/>
                <w:szCs w:val="28"/>
                <w:lang w:val="en-US"/>
              </w:rPr>
            </w:pPr>
            <w:r>
              <w:rPr>
                <w:rFonts w:eastAsia="Times New Roman"/>
                <w:szCs w:val="28"/>
              </w:rPr>
              <w:t xml:space="preserve">13.1. </w:t>
            </w:r>
            <w:proofErr w:type="gramStart"/>
            <w:r>
              <w:rPr>
                <w:rFonts w:eastAsia="Times New Roman"/>
                <w:szCs w:val="28"/>
              </w:rPr>
              <w:t>Ответственный</w:t>
            </w:r>
            <w:proofErr w:type="gramEnd"/>
            <w:r>
              <w:rPr>
                <w:rFonts w:eastAsia="Times New Roman"/>
                <w:szCs w:val="28"/>
              </w:rPr>
              <w:t xml:space="preserve"> за реализацию программы</w:t>
            </w:r>
          </w:p>
        </w:tc>
        <w:tc>
          <w:tcPr>
            <w:tcW w:w="815" w:type="dxa"/>
            <w:hideMark/>
          </w:tcPr>
          <w:p w:rsidR="00B41EE8" w:rsidRDefault="00B41EE8">
            <w:pPr>
              <w:spacing w:line="276" w:lineRule="auto"/>
              <w:contextualSpacing/>
              <w:jc w:val="center"/>
              <w:rPr>
                <w:rFonts w:cs="Times New Roman"/>
                <w:szCs w:val="28"/>
              </w:rPr>
            </w:pPr>
            <w:r>
              <w:rPr>
                <w:szCs w:val="28"/>
              </w:rPr>
              <w:t>51</w:t>
            </w:r>
          </w:p>
        </w:tc>
      </w:tr>
      <w:tr w:rsidR="00B41EE8" w:rsidTr="00B41EE8">
        <w:tc>
          <w:tcPr>
            <w:tcW w:w="9039" w:type="dxa"/>
            <w:hideMark/>
          </w:tcPr>
          <w:p w:rsidR="00B41EE8" w:rsidRDefault="00B41EE8">
            <w:pPr>
              <w:spacing w:line="276" w:lineRule="auto"/>
              <w:ind w:firstLine="284"/>
              <w:jc w:val="both"/>
              <w:rPr>
                <w:rFonts w:eastAsia="Times New Roman"/>
                <w:szCs w:val="28"/>
              </w:rPr>
            </w:pPr>
            <w:r>
              <w:rPr>
                <w:rFonts w:eastAsia="Times New Roman"/>
                <w:szCs w:val="28"/>
              </w:rPr>
              <w:t xml:space="preserve">13.2. Порядок предоставления отчетности по выполнению  </w:t>
            </w:r>
          </w:p>
          <w:p w:rsidR="00B41EE8" w:rsidRDefault="00B41EE8">
            <w:pPr>
              <w:spacing w:line="276" w:lineRule="auto"/>
              <w:ind w:firstLine="284"/>
              <w:jc w:val="both"/>
              <w:rPr>
                <w:rFonts w:eastAsia="Times New Roman" w:cs="Times New Roman"/>
                <w:szCs w:val="28"/>
              </w:rPr>
            </w:pPr>
            <w:r>
              <w:rPr>
                <w:rFonts w:eastAsia="Times New Roman"/>
                <w:szCs w:val="28"/>
              </w:rPr>
              <w:t>программы</w:t>
            </w:r>
          </w:p>
        </w:tc>
        <w:tc>
          <w:tcPr>
            <w:tcW w:w="815" w:type="dxa"/>
            <w:hideMark/>
          </w:tcPr>
          <w:p w:rsidR="00B41EE8" w:rsidRDefault="00B41EE8">
            <w:pPr>
              <w:spacing w:line="276" w:lineRule="auto"/>
              <w:contextualSpacing/>
              <w:jc w:val="center"/>
              <w:rPr>
                <w:rFonts w:cs="Times New Roman"/>
                <w:szCs w:val="28"/>
              </w:rPr>
            </w:pPr>
            <w:r>
              <w:rPr>
                <w:szCs w:val="28"/>
                <w:lang w:val="en-US"/>
              </w:rPr>
              <w:t>5</w:t>
            </w:r>
            <w:r>
              <w:rPr>
                <w:szCs w:val="28"/>
              </w:rPr>
              <w:t>2</w:t>
            </w:r>
          </w:p>
        </w:tc>
      </w:tr>
      <w:tr w:rsidR="00B41EE8" w:rsidTr="00B41EE8">
        <w:tc>
          <w:tcPr>
            <w:tcW w:w="9039" w:type="dxa"/>
            <w:hideMark/>
          </w:tcPr>
          <w:p w:rsidR="00B41EE8" w:rsidRDefault="00B41EE8">
            <w:pPr>
              <w:spacing w:line="276" w:lineRule="auto"/>
              <w:ind w:firstLine="284"/>
              <w:jc w:val="both"/>
              <w:rPr>
                <w:rFonts w:eastAsia="Times New Roman" w:cs="Times New Roman"/>
                <w:szCs w:val="28"/>
              </w:rPr>
            </w:pPr>
            <w:r>
              <w:rPr>
                <w:rFonts w:eastAsia="Times New Roman"/>
                <w:szCs w:val="28"/>
              </w:rPr>
              <w:lastRenderedPageBreak/>
              <w:t>13.3. Порядок и сроки корректировки программы</w:t>
            </w:r>
          </w:p>
        </w:tc>
        <w:tc>
          <w:tcPr>
            <w:tcW w:w="815" w:type="dxa"/>
            <w:hideMark/>
          </w:tcPr>
          <w:p w:rsidR="00B41EE8" w:rsidRDefault="00B41EE8">
            <w:pPr>
              <w:spacing w:line="276" w:lineRule="auto"/>
              <w:contextualSpacing/>
              <w:jc w:val="center"/>
              <w:rPr>
                <w:rFonts w:cs="Times New Roman"/>
                <w:szCs w:val="28"/>
              </w:rPr>
            </w:pPr>
            <w:r>
              <w:rPr>
                <w:szCs w:val="28"/>
                <w:lang w:val="en-US"/>
              </w:rPr>
              <w:t>5</w:t>
            </w:r>
            <w:r>
              <w:rPr>
                <w:szCs w:val="28"/>
              </w:rPr>
              <w:t>2</w:t>
            </w:r>
          </w:p>
        </w:tc>
      </w:tr>
    </w:tbl>
    <w:p w:rsidR="00B41EE8" w:rsidRDefault="00B41EE8" w:rsidP="00B41EE8">
      <w:pPr>
        <w:spacing w:line="276" w:lineRule="auto"/>
        <w:contextualSpacing/>
        <w:jc w:val="both"/>
        <w:rPr>
          <w:b/>
          <w:szCs w:val="28"/>
        </w:rPr>
      </w:pPr>
    </w:p>
    <w:p w:rsidR="00B41EE8" w:rsidRDefault="00B41EE8" w:rsidP="00B41EE8">
      <w:pPr>
        <w:spacing w:line="276" w:lineRule="auto"/>
        <w:ind w:firstLine="709"/>
        <w:contextualSpacing/>
        <w:jc w:val="both"/>
        <w:rPr>
          <w:b/>
          <w:szCs w:val="28"/>
        </w:rPr>
      </w:pPr>
    </w:p>
    <w:p w:rsidR="00B41EE8" w:rsidRDefault="00B41EE8" w:rsidP="00B41EE8">
      <w:pPr>
        <w:spacing w:line="276" w:lineRule="auto"/>
        <w:ind w:firstLine="709"/>
        <w:contextualSpacing/>
        <w:jc w:val="both"/>
        <w:rPr>
          <w:b/>
          <w:szCs w:val="28"/>
        </w:rPr>
      </w:pPr>
    </w:p>
    <w:p w:rsidR="00B41EE8" w:rsidRDefault="00B41EE8" w:rsidP="00B41EE8">
      <w:pPr>
        <w:spacing w:line="276" w:lineRule="auto"/>
        <w:ind w:firstLine="709"/>
        <w:contextualSpacing/>
        <w:jc w:val="both"/>
        <w:rPr>
          <w:b/>
          <w:szCs w:val="28"/>
        </w:rPr>
      </w:pPr>
    </w:p>
    <w:p w:rsidR="00B41EE8" w:rsidRDefault="00B41EE8" w:rsidP="00B41EE8">
      <w:pPr>
        <w:spacing w:line="276" w:lineRule="auto"/>
        <w:contextualSpacing/>
        <w:jc w:val="both"/>
        <w:rPr>
          <w:b/>
          <w:szCs w:val="28"/>
        </w:rPr>
      </w:pPr>
    </w:p>
    <w:p w:rsidR="00B41EE8" w:rsidRDefault="00B41EE8" w:rsidP="00B41EE8">
      <w:pPr>
        <w:spacing w:line="276" w:lineRule="auto"/>
        <w:contextualSpacing/>
        <w:jc w:val="both"/>
        <w:rPr>
          <w:b/>
          <w:szCs w:val="28"/>
        </w:rPr>
      </w:pPr>
    </w:p>
    <w:p w:rsidR="00B41EE8" w:rsidRDefault="00B41EE8" w:rsidP="00B41EE8">
      <w:pPr>
        <w:spacing w:line="276" w:lineRule="auto"/>
        <w:contextualSpacing/>
        <w:jc w:val="both"/>
        <w:rPr>
          <w:b/>
          <w:szCs w:val="28"/>
        </w:rPr>
      </w:pPr>
    </w:p>
    <w:p w:rsidR="00B41EE8" w:rsidRPr="000548BB" w:rsidRDefault="000548BB" w:rsidP="000548BB">
      <w:pPr>
        <w:spacing w:line="276" w:lineRule="auto"/>
        <w:contextualSpacing/>
        <w:jc w:val="center"/>
        <w:rPr>
          <w:b/>
          <w:szCs w:val="28"/>
        </w:rPr>
      </w:pPr>
      <w:r>
        <w:rPr>
          <w:b/>
          <w:szCs w:val="28"/>
        </w:rPr>
        <w:t>ГЛАВА 1</w:t>
      </w:r>
    </w:p>
    <w:p w:rsidR="00B41EE8" w:rsidRDefault="00B41EE8" w:rsidP="00B41EE8">
      <w:pPr>
        <w:spacing w:line="276" w:lineRule="auto"/>
        <w:contextualSpacing/>
        <w:jc w:val="center"/>
        <w:rPr>
          <w:b/>
          <w:szCs w:val="28"/>
        </w:rPr>
      </w:pPr>
    </w:p>
    <w:p w:rsidR="00B41EE8" w:rsidRDefault="00B41EE8" w:rsidP="00B41EE8">
      <w:pPr>
        <w:spacing w:line="276" w:lineRule="auto"/>
        <w:contextualSpacing/>
        <w:jc w:val="both"/>
        <w:rPr>
          <w:b/>
          <w:szCs w:val="28"/>
        </w:rPr>
      </w:pPr>
    </w:p>
    <w:p w:rsidR="00B41EE8" w:rsidRDefault="00B41EE8" w:rsidP="00B41EE8">
      <w:pPr>
        <w:numPr>
          <w:ilvl w:val="0"/>
          <w:numId w:val="2"/>
        </w:numPr>
        <w:spacing w:line="276" w:lineRule="auto"/>
        <w:contextualSpacing/>
        <w:jc w:val="center"/>
        <w:rPr>
          <w:b/>
          <w:szCs w:val="28"/>
        </w:rPr>
      </w:pPr>
      <w:r>
        <w:rPr>
          <w:b/>
          <w:szCs w:val="28"/>
        </w:rPr>
        <w:t>Паспорт программы</w:t>
      </w:r>
    </w:p>
    <w:p w:rsidR="00B41EE8" w:rsidRDefault="00B41EE8" w:rsidP="00B41EE8">
      <w:pPr>
        <w:spacing w:line="276" w:lineRule="auto"/>
        <w:ind w:firstLine="709"/>
        <w:contextualSpacing/>
        <w:jc w:val="both"/>
        <w:rPr>
          <w:b/>
          <w:szCs w:val="28"/>
        </w:rPr>
      </w:pPr>
      <w:r>
        <w:rPr>
          <w:b/>
          <w:szCs w:val="28"/>
        </w:rPr>
        <w:t xml:space="preserve"> </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8013"/>
      </w:tblGrid>
      <w:tr w:rsidR="00B41EE8" w:rsidTr="00B41EE8">
        <w:trPr>
          <w:trHeight w:val="20"/>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ind w:firstLine="34"/>
              <w:contextualSpacing/>
              <w:jc w:val="both"/>
              <w:rPr>
                <w:rFonts w:eastAsia="Times New Roman" w:cs="Times New Roman"/>
                <w:b/>
                <w:szCs w:val="28"/>
                <w:lang w:eastAsia="ru-RU"/>
              </w:rPr>
            </w:pPr>
            <w:r>
              <w:rPr>
                <w:rFonts w:eastAsia="Times New Roman"/>
                <w:b/>
                <w:szCs w:val="28"/>
                <w:lang w:eastAsia="ru-RU"/>
              </w:rPr>
              <w:t>Наименование Программы:</w:t>
            </w:r>
          </w:p>
        </w:tc>
        <w:tc>
          <w:tcPr>
            <w:tcW w:w="3935" w:type="pct"/>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ind w:firstLine="630"/>
              <w:contextualSpacing/>
              <w:jc w:val="both"/>
              <w:rPr>
                <w:rFonts w:eastAsia="Times New Roman"/>
                <w:kern w:val="28"/>
                <w:szCs w:val="28"/>
                <w:lang w:eastAsia="ru-RU"/>
              </w:rPr>
            </w:pPr>
            <w:r>
              <w:rPr>
                <w:rFonts w:eastAsia="Times New Roman"/>
                <w:color w:val="000000"/>
                <w:szCs w:val="28"/>
                <w:lang w:eastAsia="ru-RU"/>
              </w:rPr>
              <w:t>Программа комплексного развития систем коммунальной инфраструктуры сельского поселения </w:t>
            </w:r>
            <w:proofErr w:type="spellStart"/>
            <w:r>
              <w:rPr>
                <w:rFonts w:eastAsia="Times New Roman"/>
                <w:color w:val="000000"/>
                <w:szCs w:val="28"/>
                <w:lang w:eastAsia="ru-RU"/>
              </w:rPr>
              <w:t>Юнусовский</w:t>
            </w:r>
            <w:proofErr w:type="spellEnd"/>
            <w:r>
              <w:rPr>
                <w:rFonts w:eastAsia="Times New Roman"/>
                <w:color w:val="000000"/>
                <w:szCs w:val="28"/>
                <w:lang w:eastAsia="ru-RU"/>
              </w:rPr>
              <w:t xml:space="preserve"> сельсовет муниципального района </w:t>
            </w:r>
            <w:proofErr w:type="spellStart"/>
            <w:r>
              <w:rPr>
                <w:rFonts w:eastAsia="Times New Roman"/>
                <w:color w:val="000000"/>
                <w:szCs w:val="28"/>
                <w:lang w:eastAsia="ru-RU"/>
              </w:rPr>
              <w:t>Мечетлинский</w:t>
            </w:r>
            <w:proofErr w:type="spellEnd"/>
            <w:r>
              <w:rPr>
                <w:rFonts w:eastAsia="Times New Roman"/>
                <w:color w:val="000000"/>
                <w:szCs w:val="28"/>
                <w:lang w:eastAsia="ru-RU"/>
              </w:rPr>
              <w:t xml:space="preserve"> район Республики Башкортостан на период с 2016  по 2035 годы</w:t>
            </w:r>
          </w:p>
          <w:p w:rsidR="00B41EE8" w:rsidRDefault="00B41EE8">
            <w:pPr>
              <w:spacing w:line="276" w:lineRule="auto"/>
              <w:contextualSpacing/>
              <w:jc w:val="both"/>
              <w:rPr>
                <w:rFonts w:eastAsia="Times New Roman" w:cs="Times New Roman"/>
                <w:kern w:val="28"/>
                <w:szCs w:val="28"/>
                <w:lang w:eastAsia="ru-RU"/>
              </w:rPr>
            </w:pPr>
            <w:r>
              <w:rPr>
                <w:rFonts w:eastAsia="Times New Roman"/>
                <w:kern w:val="28"/>
                <w:szCs w:val="28"/>
                <w:lang w:eastAsia="ru-RU"/>
              </w:rPr>
              <w:t>(далее - Программа)</w:t>
            </w:r>
          </w:p>
        </w:tc>
      </w:tr>
      <w:tr w:rsidR="00B41EE8" w:rsidTr="00B41EE8">
        <w:trPr>
          <w:trHeight w:val="2258"/>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tabs>
                <w:tab w:val="left" w:pos="540"/>
              </w:tabs>
              <w:spacing w:line="276" w:lineRule="auto"/>
              <w:contextualSpacing/>
              <w:jc w:val="both"/>
              <w:rPr>
                <w:rFonts w:eastAsia="Times New Roman"/>
                <w:b/>
                <w:szCs w:val="28"/>
                <w:lang w:eastAsia="ru-RU"/>
              </w:rPr>
            </w:pPr>
            <w:r>
              <w:rPr>
                <w:rFonts w:eastAsia="Times New Roman"/>
                <w:b/>
                <w:szCs w:val="28"/>
                <w:lang w:eastAsia="ru-RU"/>
              </w:rPr>
              <w:t xml:space="preserve">Основание для разработки </w:t>
            </w:r>
          </w:p>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t>Программы:</w:t>
            </w:r>
          </w:p>
        </w:tc>
        <w:tc>
          <w:tcPr>
            <w:tcW w:w="3935" w:type="pct"/>
            <w:tcBorders>
              <w:top w:val="single" w:sz="4" w:space="0" w:color="auto"/>
              <w:left w:val="single" w:sz="4" w:space="0" w:color="auto"/>
              <w:bottom w:val="single" w:sz="4" w:space="0" w:color="auto"/>
              <w:right w:val="single" w:sz="4" w:space="0" w:color="auto"/>
            </w:tcBorders>
            <w:hideMark/>
          </w:tcPr>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Федеральный закон от 30.12.2004г. № 210-ФЗ «Об основах регулирования тарифов организаций коммунального комплекса»;</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Федеральный закон от 07.12.2011г. №416 «О водоснабжении и водоотведении»;</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Федеральный закон от 27.07.2010г. № 190-ФЗ «О теплоснабжении»;</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Федеральный закон от 26.03.2003г. № 35-ФЗ «Об электроэнергетике»;</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Федеральный закон от 06.10.2003г. № 131-ФЗ «Об общих принципах организации местного самоуправления в Российской Федерации»;</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 xml:space="preserve">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w:t>
            </w:r>
            <w:r>
              <w:rPr>
                <w:rFonts w:eastAsia="Times New Roman"/>
                <w:kern w:val="28"/>
                <w:szCs w:val="28"/>
                <w:lang w:eastAsia="ru-RU"/>
              </w:rPr>
              <w:lastRenderedPageBreak/>
              <w:t>обеспечения и Правил подключения объекта капитального строительства к сетям инженерно-технического обеспечения»;</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Постановление Правительства от 06.05.2011 г. №354 «О  предоставлении коммунальных услуг собственникам и пользователям помещений многоквартирных домах и жилых домов»;</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 xml:space="preserve">Приказ Министерства регионального развития Российской Федерации от 06.05.2011 г. №204 «О разработке </w:t>
            </w:r>
            <w:proofErr w:type="gramStart"/>
            <w:r>
              <w:rPr>
                <w:rFonts w:eastAsia="Times New Roman"/>
                <w:kern w:val="28"/>
                <w:szCs w:val="28"/>
                <w:lang w:eastAsia="ru-RU"/>
              </w:rPr>
              <w:t>программ комплексного развития систем коммунальной инфраструктуры муниципального образования</w:t>
            </w:r>
            <w:proofErr w:type="gramEnd"/>
            <w:r>
              <w:rPr>
                <w:rFonts w:eastAsia="Times New Roman"/>
                <w:kern w:val="28"/>
                <w:szCs w:val="28"/>
                <w:lang w:eastAsia="ru-RU"/>
              </w:rPr>
              <w:t>»;</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Градостроительный кодекс Российской Федерации;</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kern w:val="28"/>
                <w:szCs w:val="28"/>
                <w:lang w:eastAsia="ru-RU"/>
              </w:rPr>
            </w:pPr>
            <w:r>
              <w:rPr>
                <w:rFonts w:eastAsia="Times New Roman"/>
                <w:kern w:val="28"/>
                <w:szCs w:val="28"/>
                <w:lang w:eastAsia="ru-RU"/>
              </w:rPr>
              <w:t>Жилищный кодекс Российской Федерации</w:t>
            </w:r>
          </w:p>
          <w:p w:rsidR="00B41EE8" w:rsidRDefault="00B41EE8">
            <w:pPr>
              <w:keepNext/>
              <w:numPr>
                <w:ilvl w:val="0"/>
                <w:numId w:val="4"/>
              </w:numPr>
              <w:tabs>
                <w:tab w:val="left" w:pos="151"/>
                <w:tab w:val="num" w:pos="511"/>
              </w:tabs>
              <w:spacing w:line="276" w:lineRule="auto"/>
              <w:ind w:left="0" w:firstLine="0"/>
              <w:contextualSpacing/>
              <w:jc w:val="both"/>
              <w:rPr>
                <w:rFonts w:eastAsia="Times New Roman" w:cs="Times New Roman"/>
                <w:kern w:val="28"/>
                <w:szCs w:val="28"/>
                <w:lang w:eastAsia="ru-RU"/>
              </w:rPr>
            </w:pPr>
            <w:r>
              <w:rPr>
                <w:rFonts w:eastAsia="Times New Roman"/>
                <w:kern w:val="28"/>
                <w:szCs w:val="28"/>
                <w:lang w:eastAsia="ru-RU"/>
              </w:rPr>
              <w:t xml:space="preserve">Генеральный план </w:t>
            </w:r>
            <w:r>
              <w:rPr>
                <w:rFonts w:eastAsia="Times New Roman"/>
                <w:color w:val="000000"/>
                <w:szCs w:val="28"/>
                <w:lang w:eastAsia="ru-RU"/>
              </w:rPr>
              <w:t>сельского поселения </w:t>
            </w:r>
            <w:proofErr w:type="spellStart"/>
            <w:r>
              <w:rPr>
                <w:rFonts w:eastAsia="Times New Roman"/>
                <w:color w:val="000000"/>
                <w:szCs w:val="28"/>
                <w:lang w:eastAsia="ru-RU"/>
              </w:rPr>
              <w:t>Юнусовский</w:t>
            </w:r>
            <w:proofErr w:type="spellEnd"/>
            <w:r>
              <w:rPr>
                <w:rFonts w:eastAsia="Times New Roman"/>
                <w:color w:val="000000"/>
                <w:szCs w:val="28"/>
                <w:lang w:eastAsia="ru-RU"/>
              </w:rPr>
              <w:t xml:space="preserve"> сельсовет муниципального района </w:t>
            </w:r>
            <w:proofErr w:type="spellStart"/>
            <w:r>
              <w:rPr>
                <w:rFonts w:eastAsia="Times New Roman"/>
                <w:color w:val="000000"/>
                <w:szCs w:val="28"/>
                <w:lang w:eastAsia="ru-RU"/>
              </w:rPr>
              <w:t>Мечетлинский</w:t>
            </w:r>
            <w:proofErr w:type="spellEnd"/>
            <w:r>
              <w:rPr>
                <w:rFonts w:eastAsia="Times New Roman"/>
                <w:color w:val="000000"/>
                <w:szCs w:val="28"/>
                <w:lang w:eastAsia="ru-RU"/>
              </w:rPr>
              <w:t xml:space="preserve"> район Республики Башкортостан</w:t>
            </w:r>
            <w:r>
              <w:rPr>
                <w:rFonts w:eastAsia="Times New Roman"/>
                <w:kern w:val="28"/>
                <w:szCs w:val="28"/>
                <w:lang w:eastAsia="ru-RU"/>
              </w:rPr>
              <w:t>;</w:t>
            </w:r>
          </w:p>
        </w:tc>
      </w:tr>
      <w:tr w:rsidR="00B41EE8" w:rsidTr="00B41EE8">
        <w:trPr>
          <w:trHeight w:val="20"/>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tabs>
                <w:tab w:val="left" w:pos="540"/>
              </w:tabs>
              <w:spacing w:line="276" w:lineRule="auto"/>
              <w:contextualSpacing/>
              <w:jc w:val="both"/>
              <w:rPr>
                <w:rFonts w:eastAsia="Times New Roman"/>
                <w:b/>
                <w:szCs w:val="28"/>
                <w:lang w:eastAsia="ru-RU"/>
              </w:rPr>
            </w:pPr>
            <w:r>
              <w:rPr>
                <w:rFonts w:eastAsia="Times New Roman"/>
                <w:b/>
                <w:szCs w:val="28"/>
                <w:lang w:eastAsia="ru-RU"/>
              </w:rPr>
              <w:lastRenderedPageBreak/>
              <w:t xml:space="preserve">Заказчик </w:t>
            </w:r>
          </w:p>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t>Программы:</w:t>
            </w:r>
          </w:p>
        </w:tc>
        <w:tc>
          <w:tcPr>
            <w:tcW w:w="3935" w:type="pct"/>
            <w:tcBorders>
              <w:top w:val="single" w:sz="4" w:space="0" w:color="auto"/>
              <w:left w:val="single" w:sz="4" w:space="0" w:color="auto"/>
              <w:bottom w:val="single" w:sz="4" w:space="0" w:color="auto"/>
              <w:right w:val="single" w:sz="4" w:space="0" w:color="auto"/>
            </w:tcBorders>
            <w:hideMark/>
          </w:tcPr>
          <w:p w:rsidR="00B41EE8" w:rsidRDefault="00B41EE8">
            <w:pPr>
              <w:pStyle w:val="a8"/>
              <w:spacing w:after="0" w:line="276" w:lineRule="auto"/>
              <w:ind w:left="0" w:firstLine="630"/>
              <w:jc w:val="both"/>
              <w:rPr>
                <w:sz w:val="28"/>
                <w:szCs w:val="28"/>
              </w:rPr>
            </w:pPr>
            <w:r>
              <w:rPr>
                <w:sz w:val="28"/>
                <w:szCs w:val="28"/>
              </w:rPr>
              <w:t xml:space="preserve">Администрация сельского поселения </w:t>
            </w:r>
            <w:proofErr w:type="spellStart"/>
            <w:r>
              <w:rPr>
                <w:color w:val="000000"/>
                <w:sz w:val="28"/>
                <w:szCs w:val="28"/>
                <w:lang w:eastAsia="ru-RU"/>
              </w:rPr>
              <w:t>Юнусовский</w:t>
            </w:r>
            <w:proofErr w:type="spellEnd"/>
            <w:r>
              <w:rPr>
                <w:sz w:val="28"/>
                <w:szCs w:val="28"/>
              </w:rPr>
              <w:t xml:space="preserve"> сельсовет муниципального района </w:t>
            </w:r>
            <w:proofErr w:type="spellStart"/>
            <w:r>
              <w:rPr>
                <w:color w:val="000000"/>
                <w:sz w:val="28"/>
                <w:szCs w:val="28"/>
                <w:lang w:eastAsia="ru-RU"/>
              </w:rPr>
              <w:t>Мечетлинский</w:t>
            </w:r>
            <w:proofErr w:type="spellEnd"/>
            <w:r>
              <w:rPr>
                <w:sz w:val="28"/>
                <w:szCs w:val="28"/>
              </w:rPr>
              <w:t xml:space="preserve"> район Республики Башкортостан</w:t>
            </w:r>
          </w:p>
        </w:tc>
      </w:tr>
      <w:tr w:rsidR="00B41EE8" w:rsidTr="00B41EE8">
        <w:trPr>
          <w:trHeight w:val="73"/>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t>Разработчик Программы:</w:t>
            </w:r>
          </w:p>
        </w:tc>
        <w:tc>
          <w:tcPr>
            <w:tcW w:w="3935" w:type="pct"/>
            <w:tcBorders>
              <w:top w:val="single" w:sz="4" w:space="0" w:color="auto"/>
              <w:left w:val="single" w:sz="4" w:space="0" w:color="auto"/>
              <w:bottom w:val="single" w:sz="4" w:space="0" w:color="auto"/>
              <w:right w:val="single" w:sz="4" w:space="0" w:color="auto"/>
            </w:tcBorders>
            <w:hideMark/>
          </w:tcPr>
          <w:p w:rsidR="00B41EE8" w:rsidRDefault="00B41EE8">
            <w:pPr>
              <w:autoSpaceDE w:val="0"/>
              <w:autoSpaceDN w:val="0"/>
              <w:adjustRightInd w:val="0"/>
              <w:spacing w:line="276" w:lineRule="auto"/>
              <w:ind w:right="-62"/>
              <w:contextualSpacing/>
              <w:jc w:val="both"/>
              <w:rPr>
                <w:rFonts w:eastAsia="Times New Roman" w:cs="Times New Roman"/>
                <w:szCs w:val="28"/>
                <w:lang w:eastAsia="ru-RU"/>
              </w:rPr>
            </w:pPr>
            <w:r>
              <w:rPr>
                <w:szCs w:val="28"/>
              </w:rPr>
              <w:t>ООО «Бизнес-Стандарт»</w:t>
            </w:r>
          </w:p>
        </w:tc>
      </w:tr>
      <w:tr w:rsidR="00B41EE8" w:rsidTr="00B41EE8">
        <w:trPr>
          <w:trHeight w:val="20"/>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tabs>
                <w:tab w:val="left" w:pos="540"/>
              </w:tabs>
              <w:spacing w:line="276" w:lineRule="auto"/>
              <w:contextualSpacing/>
              <w:jc w:val="both"/>
              <w:rPr>
                <w:rFonts w:eastAsia="Times New Roman"/>
                <w:b/>
                <w:szCs w:val="28"/>
                <w:lang w:eastAsia="ru-RU"/>
              </w:rPr>
            </w:pPr>
            <w:r>
              <w:rPr>
                <w:rFonts w:eastAsia="Times New Roman"/>
                <w:b/>
                <w:szCs w:val="28"/>
                <w:lang w:eastAsia="ru-RU"/>
              </w:rPr>
              <w:t xml:space="preserve">Цель </w:t>
            </w:r>
          </w:p>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t>Программы:</w:t>
            </w:r>
          </w:p>
        </w:tc>
        <w:tc>
          <w:tcPr>
            <w:tcW w:w="3935" w:type="pct"/>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ind w:firstLine="630"/>
              <w:contextualSpacing/>
              <w:jc w:val="both"/>
              <w:rPr>
                <w:rFonts w:eastAsia="Times New Roman"/>
                <w:color w:val="000000"/>
                <w:szCs w:val="28"/>
                <w:lang w:eastAsia="ru-RU"/>
              </w:rPr>
            </w:pPr>
            <w:r>
              <w:rPr>
                <w:rFonts w:eastAsia="Times New Roman"/>
                <w:color w:val="000000"/>
                <w:szCs w:val="28"/>
                <w:lang w:eastAsia="ru-RU"/>
              </w:rPr>
              <w:t xml:space="preserve">Основной целью </w:t>
            </w:r>
            <w:proofErr w:type="gramStart"/>
            <w:r>
              <w:rPr>
                <w:rFonts w:eastAsia="Times New Roman"/>
                <w:color w:val="000000"/>
                <w:szCs w:val="28"/>
                <w:lang w:eastAsia="ru-RU"/>
              </w:rPr>
              <w:t>разработки программы комплексного развития систем коммунальной инфраструктуры сельского поселения</w:t>
            </w:r>
            <w:proofErr w:type="gramEnd"/>
            <w:r>
              <w:rPr>
                <w:rFonts w:eastAsia="Times New Roman"/>
                <w:color w:val="000000"/>
                <w:szCs w:val="28"/>
                <w:lang w:eastAsia="ru-RU"/>
              </w:rPr>
              <w:t xml:space="preserve"> </w:t>
            </w:r>
            <w:proofErr w:type="spellStart"/>
            <w:r>
              <w:rPr>
                <w:rFonts w:eastAsia="Times New Roman"/>
                <w:color w:val="000000"/>
                <w:szCs w:val="28"/>
                <w:lang w:eastAsia="ru-RU"/>
              </w:rPr>
              <w:t>Юнусовский</w:t>
            </w:r>
            <w:proofErr w:type="spellEnd"/>
            <w:r>
              <w:rPr>
                <w:rFonts w:eastAsia="Times New Roman"/>
                <w:color w:val="000000"/>
                <w:szCs w:val="28"/>
                <w:lang w:eastAsia="ru-RU"/>
              </w:rPr>
              <w:t xml:space="preserve"> сельсовет муниципального района </w:t>
            </w:r>
            <w:proofErr w:type="spellStart"/>
            <w:r>
              <w:rPr>
                <w:rFonts w:eastAsia="Times New Roman"/>
                <w:color w:val="000000"/>
                <w:szCs w:val="28"/>
                <w:lang w:eastAsia="ru-RU"/>
              </w:rPr>
              <w:t>Мечетлинский</w:t>
            </w:r>
            <w:proofErr w:type="spellEnd"/>
            <w:r>
              <w:rPr>
                <w:rFonts w:eastAsia="Times New Roman"/>
                <w:color w:val="000000"/>
                <w:szCs w:val="28"/>
                <w:lang w:eastAsia="ru-RU"/>
              </w:rPr>
              <w:t xml:space="preserve"> район Республики Башкортостан на период с 2016 по 2035 год является</w:t>
            </w:r>
            <w:r>
              <w:rPr>
                <w:rFonts w:eastAsia="Times New Roman"/>
                <w:color w:val="000000"/>
                <w:spacing w:val="1"/>
                <w:szCs w:val="28"/>
                <w:lang w:eastAsia="ru-RU"/>
              </w:rPr>
              <w:t xml:space="preserve"> качественное и </w:t>
            </w:r>
            <w:r>
              <w:rPr>
                <w:rFonts w:eastAsia="Times New Roman"/>
                <w:color w:val="000000"/>
                <w:spacing w:val="-2"/>
                <w:szCs w:val="28"/>
                <w:lang w:eastAsia="ru-RU"/>
              </w:rPr>
              <w:t>надежное обеспечение коммунальными услугами потребителей</w:t>
            </w:r>
            <w:r>
              <w:rPr>
                <w:rFonts w:eastAsia="Times New Roman"/>
                <w:spacing w:val="-4"/>
                <w:szCs w:val="28"/>
                <w:lang w:eastAsia="ru-RU"/>
              </w:rPr>
              <w:t>.</w:t>
            </w:r>
          </w:p>
          <w:p w:rsidR="00B41EE8" w:rsidRDefault="00B41EE8">
            <w:pPr>
              <w:spacing w:line="276" w:lineRule="auto"/>
              <w:ind w:firstLine="630"/>
              <w:contextualSpacing/>
              <w:jc w:val="both"/>
              <w:rPr>
                <w:rFonts w:eastAsia="Times New Roman" w:cs="Times New Roman"/>
                <w:szCs w:val="28"/>
                <w:lang w:eastAsia="ru-RU"/>
              </w:rPr>
            </w:pPr>
            <w:r>
              <w:rPr>
                <w:rFonts w:eastAsia="Times New Roman"/>
                <w:szCs w:val="28"/>
                <w:lang w:eastAsia="ru-RU"/>
              </w:rPr>
              <w:t xml:space="preserve">Программа комплексного развития  </w:t>
            </w:r>
            <w:r>
              <w:rPr>
                <w:rFonts w:eastAsia="Times New Roman"/>
                <w:spacing w:val="1"/>
                <w:szCs w:val="28"/>
                <w:lang w:eastAsia="ru-RU"/>
              </w:rPr>
              <w:t xml:space="preserve">являться базовым документом для разработки инвестиционных и производственных </w:t>
            </w:r>
            <w:r>
              <w:rPr>
                <w:rFonts w:eastAsia="Times New Roman"/>
                <w:szCs w:val="28"/>
                <w:lang w:eastAsia="ru-RU"/>
              </w:rPr>
              <w:t>программ организаций коммунального комплекса.</w:t>
            </w:r>
          </w:p>
        </w:tc>
      </w:tr>
      <w:tr w:rsidR="00B41EE8" w:rsidTr="00B41EE8">
        <w:trPr>
          <w:trHeight w:val="20"/>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tabs>
                <w:tab w:val="left" w:pos="540"/>
              </w:tabs>
              <w:spacing w:line="276" w:lineRule="auto"/>
              <w:contextualSpacing/>
              <w:jc w:val="both"/>
              <w:rPr>
                <w:rFonts w:eastAsia="Times New Roman"/>
                <w:b/>
                <w:szCs w:val="28"/>
                <w:lang w:eastAsia="ru-RU"/>
              </w:rPr>
            </w:pPr>
            <w:r>
              <w:rPr>
                <w:rFonts w:eastAsia="Times New Roman"/>
                <w:b/>
                <w:szCs w:val="28"/>
                <w:lang w:eastAsia="ru-RU"/>
              </w:rPr>
              <w:t xml:space="preserve">Задачи </w:t>
            </w:r>
          </w:p>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t>Программы:</w:t>
            </w:r>
          </w:p>
        </w:tc>
        <w:tc>
          <w:tcPr>
            <w:tcW w:w="3935" w:type="pct"/>
            <w:tcBorders>
              <w:top w:val="single" w:sz="4" w:space="0" w:color="auto"/>
              <w:left w:val="single" w:sz="4" w:space="0" w:color="auto"/>
              <w:bottom w:val="single" w:sz="4" w:space="0" w:color="auto"/>
              <w:right w:val="single" w:sz="4" w:space="0" w:color="auto"/>
            </w:tcBorders>
            <w:hideMark/>
          </w:tcPr>
          <w:p w:rsidR="00B41EE8" w:rsidRDefault="00B41EE8">
            <w:pPr>
              <w:tabs>
                <w:tab w:val="left" w:pos="540"/>
              </w:tabs>
              <w:spacing w:line="276" w:lineRule="auto"/>
              <w:ind w:firstLine="630"/>
              <w:contextualSpacing/>
              <w:jc w:val="both"/>
              <w:rPr>
                <w:rFonts w:eastAsia="Times New Roman"/>
                <w:szCs w:val="28"/>
                <w:lang w:eastAsia="ru-RU"/>
              </w:rPr>
            </w:pPr>
            <w:r>
              <w:rPr>
                <w:rFonts w:eastAsia="Times New Roman"/>
                <w:szCs w:val="28"/>
                <w:lang w:eastAsia="ru-RU"/>
              </w:rPr>
              <w:t xml:space="preserve">Основными задачами Программы </w:t>
            </w:r>
            <w:r>
              <w:rPr>
                <w:rFonts w:eastAsia="Times New Roman"/>
                <w:spacing w:val="-3"/>
                <w:szCs w:val="28"/>
                <w:lang w:eastAsia="ru-RU"/>
              </w:rPr>
              <w:t>являются:</w:t>
            </w:r>
          </w:p>
          <w:p w:rsidR="00B41EE8" w:rsidRDefault="00B41EE8">
            <w:pPr>
              <w:keepNext/>
              <w:tabs>
                <w:tab w:val="left" w:pos="0"/>
              </w:tabs>
              <w:spacing w:line="276" w:lineRule="auto"/>
              <w:contextualSpacing/>
              <w:jc w:val="both"/>
              <w:rPr>
                <w:rFonts w:eastAsia="Times New Roman"/>
                <w:szCs w:val="28"/>
                <w:lang w:eastAsia="ru-RU"/>
              </w:rPr>
            </w:pPr>
            <w:r>
              <w:rPr>
                <w:rFonts w:eastAsia="Times New Roman"/>
                <w:color w:val="000000"/>
                <w:szCs w:val="28"/>
                <w:lang w:eastAsia="ru-RU"/>
              </w:rPr>
              <w:t>- инженерно-техническая оптимизация систем коммунальной инфраструктуры;</w:t>
            </w:r>
          </w:p>
          <w:p w:rsidR="00B41EE8" w:rsidRDefault="00B41EE8">
            <w:pPr>
              <w:keepNext/>
              <w:tabs>
                <w:tab w:val="left" w:pos="0"/>
              </w:tabs>
              <w:spacing w:line="276" w:lineRule="auto"/>
              <w:contextualSpacing/>
              <w:jc w:val="both"/>
              <w:rPr>
                <w:rFonts w:eastAsia="Times New Roman"/>
                <w:szCs w:val="28"/>
                <w:lang w:eastAsia="ru-RU"/>
              </w:rPr>
            </w:pPr>
            <w:r>
              <w:rPr>
                <w:rFonts w:eastAsia="Times New Roman"/>
                <w:color w:val="000000"/>
                <w:szCs w:val="28"/>
                <w:lang w:eastAsia="ru-RU"/>
              </w:rPr>
              <w:t>- перспективное планирование развития систем коммунальной инфраструктуры;</w:t>
            </w:r>
          </w:p>
          <w:p w:rsidR="00B41EE8" w:rsidRDefault="00B41EE8">
            <w:pPr>
              <w:keepNext/>
              <w:tabs>
                <w:tab w:val="left" w:pos="0"/>
              </w:tabs>
              <w:spacing w:line="276" w:lineRule="auto"/>
              <w:contextualSpacing/>
              <w:jc w:val="both"/>
              <w:rPr>
                <w:rFonts w:eastAsia="Times New Roman"/>
                <w:szCs w:val="28"/>
                <w:lang w:eastAsia="ru-RU"/>
              </w:rPr>
            </w:pPr>
            <w:r>
              <w:rPr>
                <w:rFonts w:eastAsia="Times New Roman"/>
                <w:color w:val="000000"/>
                <w:szCs w:val="28"/>
                <w:lang w:eastAsia="ru-RU"/>
              </w:rPr>
              <w:t>- разработка мероприятий по комплексной реконструкции и модернизации систем коммунальной инфраструктуры;</w:t>
            </w:r>
          </w:p>
          <w:p w:rsidR="00B41EE8" w:rsidRDefault="00B41EE8">
            <w:pPr>
              <w:keepNext/>
              <w:tabs>
                <w:tab w:val="left" w:pos="0"/>
              </w:tabs>
              <w:spacing w:line="276" w:lineRule="auto"/>
              <w:contextualSpacing/>
              <w:jc w:val="both"/>
              <w:rPr>
                <w:rFonts w:eastAsia="Times New Roman"/>
                <w:szCs w:val="28"/>
                <w:lang w:eastAsia="ru-RU"/>
              </w:rPr>
            </w:pPr>
            <w:r>
              <w:rPr>
                <w:rFonts w:eastAsia="Times New Roman"/>
                <w:color w:val="000000"/>
                <w:szCs w:val="28"/>
                <w:lang w:eastAsia="ru-RU"/>
              </w:rPr>
              <w:t xml:space="preserve">- повышение инвестиционной привлекательности коммунальной </w:t>
            </w:r>
            <w:r>
              <w:rPr>
                <w:rFonts w:eastAsia="Times New Roman"/>
                <w:color w:val="000000"/>
                <w:szCs w:val="28"/>
                <w:lang w:eastAsia="ru-RU"/>
              </w:rPr>
              <w:lastRenderedPageBreak/>
              <w:t>инфраструктуры;</w:t>
            </w:r>
          </w:p>
          <w:p w:rsidR="00B41EE8" w:rsidRDefault="00B41EE8">
            <w:pPr>
              <w:keepNext/>
              <w:tabs>
                <w:tab w:val="left" w:pos="0"/>
              </w:tabs>
              <w:spacing w:line="276" w:lineRule="auto"/>
              <w:contextualSpacing/>
              <w:jc w:val="both"/>
              <w:rPr>
                <w:rFonts w:eastAsia="Times New Roman" w:cs="Times New Roman"/>
                <w:szCs w:val="28"/>
                <w:lang w:eastAsia="ru-RU"/>
              </w:rPr>
            </w:pPr>
            <w:r>
              <w:rPr>
                <w:rFonts w:eastAsia="Times New Roman"/>
                <w:color w:val="000000"/>
                <w:szCs w:val="28"/>
                <w:lang w:eastAsia="ru-RU"/>
              </w:rPr>
              <w:t>- обеспечение сбалансированности интересов субъектов коммунальной инфраструктуры и потребителей.</w:t>
            </w:r>
          </w:p>
        </w:tc>
      </w:tr>
      <w:tr w:rsidR="00B41EE8" w:rsidTr="00B41EE8">
        <w:trPr>
          <w:trHeight w:val="693"/>
        </w:trPr>
        <w:tc>
          <w:tcPr>
            <w:tcW w:w="1065" w:type="pct"/>
            <w:tcBorders>
              <w:top w:val="single" w:sz="4" w:space="0" w:color="auto"/>
              <w:left w:val="single" w:sz="4" w:space="0" w:color="auto"/>
              <w:bottom w:val="single" w:sz="4" w:space="0" w:color="000000"/>
              <w:right w:val="single" w:sz="4" w:space="0" w:color="auto"/>
            </w:tcBorders>
            <w:hideMark/>
          </w:tcPr>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lastRenderedPageBreak/>
              <w:t>Сроки и этапы реализации Программы:</w:t>
            </w:r>
          </w:p>
        </w:tc>
        <w:tc>
          <w:tcPr>
            <w:tcW w:w="3935" w:type="pct"/>
            <w:tcBorders>
              <w:top w:val="single" w:sz="4" w:space="0" w:color="auto"/>
              <w:left w:val="single" w:sz="4" w:space="0" w:color="auto"/>
              <w:bottom w:val="single" w:sz="4" w:space="0" w:color="000000"/>
              <w:right w:val="single" w:sz="4" w:space="0" w:color="auto"/>
            </w:tcBorders>
            <w:vAlign w:val="center"/>
            <w:hideMark/>
          </w:tcPr>
          <w:p w:rsidR="00B41EE8" w:rsidRDefault="00B41EE8">
            <w:pPr>
              <w:spacing w:line="276" w:lineRule="auto"/>
              <w:contextualSpacing/>
              <w:jc w:val="both"/>
              <w:rPr>
                <w:rFonts w:cs="Times New Roman"/>
                <w:spacing w:val="-5"/>
                <w:kern w:val="28"/>
                <w:szCs w:val="28"/>
              </w:rPr>
            </w:pPr>
            <w:r>
              <w:rPr>
                <w:spacing w:val="-5"/>
                <w:kern w:val="28"/>
                <w:szCs w:val="28"/>
              </w:rPr>
              <w:t>Сроки реализации программы: 2016-2035 годы.</w:t>
            </w:r>
          </w:p>
        </w:tc>
      </w:tr>
      <w:tr w:rsidR="00B41EE8" w:rsidTr="00B41EE8">
        <w:trPr>
          <w:trHeight w:val="60"/>
        </w:trPr>
        <w:tc>
          <w:tcPr>
            <w:tcW w:w="1065" w:type="pct"/>
            <w:tcBorders>
              <w:top w:val="single" w:sz="4" w:space="0" w:color="000000"/>
              <w:left w:val="nil"/>
              <w:bottom w:val="nil"/>
              <w:right w:val="nil"/>
            </w:tcBorders>
          </w:tcPr>
          <w:p w:rsidR="00B41EE8" w:rsidRDefault="00B41EE8">
            <w:pPr>
              <w:tabs>
                <w:tab w:val="left" w:pos="540"/>
              </w:tabs>
              <w:spacing w:line="276" w:lineRule="auto"/>
              <w:contextualSpacing/>
              <w:jc w:val="both"/>
              <w:rPr>
                <w:rFonts w:eastAsia="Times New Roman" w:cs="Times New Roman"/>
                <w:b/>
                <w:szCs w:val="28"/>
                <w:lang w:eastAsia="ru-RU"/>
              </w:rPr>
            </w:pPr>
          </w:p>
        </w:tc>
        <w:tc>
          <w:tcPr>
            <w:tcW w:w="3935" w:type="pct"/>
            <w:tcBorders>
              <w:top w:val="single" w:sz="4" w:space="0" w:color="000000"/>
              <w:left w:val="nil"/>
              <w:bottom w:val="nil"/>
              <w:right w:val="nil"/>
            </w:tcBorders>
            <w:vAlign w:val="center"/>
          </w:tcPr>
          <w:p w:rsidR="00B41EE8" w:rsidRDefault="00B41EE8">
            <w:pPr>
              <w:spacing w:line="276" w:lineRule="auto"/>
              <w:contextualSpacing/>
              <w:jc w:val="both"/>
              <w:rPr>
                <w:rFonts w:cs="Times New Roman"/>
                <w:spacing w:val="-5"/>
                <w:kern w:val="28"/>
                <w:szCs w:val="28"/>
              </w:rPr>
            </w:pPr>
          </w:p>
        </w:tc>
      </w:tr>
      <w:tr w:rsidR="00B41EE8" w:rsidTr="00B41EE8">
        <w:trPr>
          <w:trHeight w:val="283"/>
        </w:trPr>
        <w:tc>
          <w:tcPr>
            <w:tcW w:w="1065" w:type="pct"/>
            <w:tcBorders>
              <w:top w:val="nil"/>
              <w:left w:val="nil"/>
              <w:bottom w:val="single" w:sz="4" w:space="0" w:color="000000"/>
              <w:right w:val="nil"/>
            </w:tcBorders>
          </w:tcPr>
          <w:p w:rsidR="00B41EE8" w:rsidRDefault="00B41EE8">
            <w:pPr>
              <w:tabs>
                <w:tab w:val="left" w:pos="540"/>
              </w:tabs>
              <w:spacing w:line="276" w:lineRule="auto"/>
              <w:contextualSpacing/>
              <w:jc w:val="both"/>
              <w:rPr>
                <w:rFonts w:eastAsia="Times New Roman" w:cs="Times New Roman"/>
                <w:b/>
                <w:szCs w:val="28"/>
                <w:lang w:eastAsia="ru-RU"/>
              </w:rPr>
            </w:pPr>
          </w:p>
        </w:tc>
        <w:tc>
          <w:tcPr>
            <w:tcW w:w="3935" w:type="pct"/>
            <w:tcBorders>
              <w:top w:val="nil"/>
              <w:left w:val="nil"/>
              <w:bottom w:val="single" w:sz="4" w:space="0" w:color="000000"/>
              <w:right w:val="nil"/>
            </w:tcBorders>
            <w:vAlign w:val="center"/>
          </w:tcPr>
          <w:p w:rsidR="00B41EE8" w:rsidRDefault="00B41EE8">
            <w:pPr>
              <w:spacing w:line="276" w:lineRule="auto"/>
              <w:contextualSpacing/>
              <w:jc w:val="both"/>
              <w:rPr>
                <w:rFonts w:eastAsia="Times New Roman" w:cs="Times New Roman"/>
                <w:szCs w:val="28"/>
                <w:lang w:eastAsia="ru-RU"/>
              </w:rPr>
            </w:pPr>
          </w:p>
        </w:tc>
      </w:tr>
      <w:tr w:rsidR="00B41EE8" w:rsidTr="00B41EE8">
        <w:trPr>
          <w:trHeight w:val="20"/>
        </w:trPr>
        <w:tc>
          <w:tcPr>
            <w:tcW w:w="1065" w:type="pct"/>
            <w:tcBorders>
              <w:top w:val="single" w:sz="4" w:space="0" w:color="000000"/>
              <w:left w:val="single" w:sz="4" w:space="0" w:color="auto"/>
              <w:bottom w:val="single" w:sz="4" w:space="0" w:color="auto"/>
              <w:right w:val="single" w:sz="4" w:space="0" w:color="auto"/>
            </w:tcBorders>
            <w:hideMark/>
          </w:tcPr>
          <w:p w:rsidR="00B41EE8" w:rsidRDefault="00B41EE8">
            <w:pPr>
              <w:tabs>
                <w:tab w:val="left" w:pos="540"/>
              </w:tabs>
              <w:spacing w:line="276" w:lineRule="auto"/>
              <w:contextualSpacing/>
              <w:jc w:val="both"/>
              <w:rPr>
                <w:rFonts w:eastAsia="Times New Roman"/>
                <w:b/>
                <w:szCs w:val="28"/>
                <w:lang w:eastAsia="ru-RU"/>
              </w:rPr>
            </w:pPr>
            <w:r>
              <w:rPr>
                <w:rFonts w:eastAsia="Times New Roman"/>
                <w:b/>
                <w:szCs w:val="28"/>
                <w:lang w:eastAsia="ru-RU"/>
              </w:rPr>
              <w:t xml:space="preserve">Объем и </w:t>
            </w:r>
          </w:p>
          <w:p w:rsidR="00B41EE8" w:rsidRDefault="00B41EE8">
            <w:pPr>
              <w:tabs>
                <w:tab w:val="left" w:pos="540"/>
              </w:tabs>
              <w:spacing w:line="276" w:lineRule="auto"/>
              <w:contextualSpacing/>
              <w:jc w:val="both"/>
              <w:rPr>
                <w:rFonts w:eastAsia="Times New Roman" w:cs="Times New Roman"/>
                <w:b/>
                <w:szCs w:val="28"/>
                <w:lang w:eastAsia="ru-RU"/>
              </w:rPr>
            </w:pPr>
            <w:r>
              <w:rPr>
                <w:rFonts w:eastAsia="Times New Roman"/>
                <w:b/>
                <w:szCs w:val="28"/>
                <w:lang w:eastAsia="ru-RU"/>
              </w:rPr>
              <w:t>источники финансирования Программы:</w:t>
            </w:r>
          </w:p>
        </w:tc>
        <w:tc>
          <w:tcPr>
            <w:tcW w:w="3935" w:type="pct"/>
            <w:tcBorders>
              <w:top w:val="single" w:sz="4" w:space="0" w:color="000000"/>
              <w:left w:val="single" w:sz="4" w:space="0" w:color="auto"/>
              <w:bottom w:val="single" w:sz="4" w:space="0" w:color="auto"/>
              <w:right w:val="single" w:sz="4" w:space="0" w:color="auto"/>
            </w:tcBorders>
            <w:vAlign w:val="center"/>
            <w:hideMark/>
          </w:tcPr>
          <w:p w:rsidR="00B41EE8" w:rsidRDefault="00B41EE8">
            <w:pPr>
              <w:spacing w:line="276" w:lineRule="auto"/>
              <w:contextualSpacing/>
              <w:jc w:val="both"/>
              <w:rPr>
                <w:rFonts w:eastAsia="Times New Roman"/>
                <w:szCs w:val="28"/>
                <w:lang w:eastAsia="ru-RU"/>
              </w:rPr>
            </w:pPr>
            <w:r>
              <w:rPr>
                <w:rFonts w:eastAsia="Times New Roman"/>
                <w:szCs w:val="28"/>
                <w:lang w:eastAsia="ru-RU"/>
              </w:rPr>
              <w:t xml:space="preserve">Финансирование Программы: </w:t>
            </w:r>
          </w:p>
          <w:p w:rsidR="00B41EE8" w:rsidRDefault="00B41EE8">
            <w:pPr>
              <w:spacing w:line="276" w:lineRule="auto"/>
              <w:contextualSpacing/>
              <w:jc w:val="both"/>
              <w:rPr>
                <w:rFonts w:eastAsia="Times New Roman"/>
                <w:szCs w:val="28"/>
                <w:lang w:eastAsia="ru-RU"/>
              </w:rPr>
            </w:pPr>
            <w:r>
              <w:rPr>
                <w:rFonts w:eastAsia="Times New Roman"/>
                <w:szCs w:val="28"/>
                <w:lang w:eastAsia="ru-RU"/>
              </w:rPr>
              <w:t xml:space="preserve">- средства из бюджета Республики Башкортостан; </w:t>
            </w:r>
          </w:p>
          <w:p w:rsidR="00B41EE8" w:rsidRDefault="00B41EE8">
            <w:pPr>
              <w:spacing w:line="276" w:lineRule="auto"/>
              <w:contextualSpacing/>
              <w:jc w:val="both"/>
              <w:rPr>
                <w:rFonts w:eastAsia="Times New Roman"/>
                <w:szCs w:val="28"/>
                <w:lang w:eastAsia="ru-RU"/>
              </w:rPr>
            </w:pPr>
            <w:r>
              <w:rPr>
                <w:rFonts w:eastAsia="Times New Roman"/>
                <w:szCs w:val="28"/>
                <w:lang w:eastAsia="ru-RU"/>
              </w:rPr>
              <w:t xml:space="preserve">- средства из бюджета </w:t>
            </w:r>
            <w:r>
              <w:rPr>
                <w:rFonts w:eastAsia="Times New Roman"/>
                <w:color w:val="000000"/>
                <w:szCs w:val="28"/>
                <w:lang w:eastAsia="ru-RU"/>
              </w:rPr>
              <w:t xml:space="preserve">сельского поселения </w:t>
            </w:r>
            <w:proofErr w:type="spellStart"/>
            <w:r>
              <w:rPr>
                <w:rFonts w:eastAsia="Times New Roman"/>
                <w:color w:val="000000"/>
                <w:szCs w:val="28"/>
                <w:lang w:eastAsia="ru-RU"/>
              </w:rPr>
              <w:t>Юнусовский</w:t>
            </w:r>
            <w:proofErr w:type="spellEnd"/>
            <w:r>
              <w:rPr>
                <w:rFonts w:eastAsia="Times New Roman"/>
                <w:color w:val="000000"/>
                <w:szCs w:val="28"/>
                <w:lang w:eastAsia="ru-RU"/>
              </w:rPr>
              <w:t xml:space="preserve"> сельсовет</w:t>
            </w:r>
            <w:r>
              <w:rPr>
                <w:rFonts w:eastAsia="Times New Roman"/>
                <w:szCs w:val="28"/>
                <w:lang w:eastAsia="ru-RU"/>
              </w:rPr>
              <w:t xml:space="preserve"> муниципального района </w:t>
            </w:r>
            <w:proofErr w:type="spellStart"/>
            <w:r>
              <w:rPr>
                <w:rFonts w:eastAsia="Times New Roman"/>
                <w:szCs w:val="28"/>
                <w:lang w:eastAsia="ru-RU"/>
              </w:rPr>
              <w:t>Мечетлинский</w:t>
            </w:r>
            <w:proofErr w:type="spellEnd"/>
            <w:r>
              <w:rPr>
                <w:rFonts w:eastAsia="Times New Roman"/>
                <w:szCs w:val="28"/>
                <w:lang w:eastAsia="ru-RU"/>
              </w:rPr>
              <w:t xml:space="preserve"> район. </w:t>
            </w:r>
          </w:p>
          <w:p w:rsidR="00B41EE8" w:rsidRDefault="00B41EE8">
            <w:pPr>
              <w:spacing w:line="276" w:lineRule="auto"/>
              <w:contextualSpacing/>
              <w:jc w:val="both"/>
              <w:rPr>
                <w:rFonts w:cs="Times New Roman"/>
                <w:sz w:val="24"/>
                <w:szCs w:val="24"/>
                <w:u w:val="single"/>
                <w:lang w:eastAsia="ru-RU"/>
              </w:rPr>
            </w:pPr>
            <w:r>
              <w:rPr>
                <w:sz w:val="24"/>
                <w:szCs w:val="24"/>
                <w:u w:val="single"/>
                <w:lang w:eastAsia="ru-RU"/>
              </w:rPr>
              <w:t>Объем финансирования предусмотренный за счет бюджетных средств будет уточняться с учетом возможностей на очередной финансовый год.</w:t>
            </w:r>
          </w:p>
        </w:tc>
      </w:tr>
      <w:tr w:rsidR="00B41EE8" w:rsidTr="00B41EE8">
        <w:trPr>
          <w:trHeight w:val="20"/>
        </w:trPr>
        <w:tc>
          <w:tcPr>
            <w:tcW w:w="1065" w:type="pct"/>
            <w:tcBorders>
              <w:top w:val="single" w:sz="4" w:space="0" w:color="auto"/>
              <w:left w:val="single" w:sz="4" w:space="0" w:color="auto"/>
              <w:bottom w:val="single" w:sz="4" w:space="0" w:color="auto"/>
              <w:right w:val="single" w:sz="4" w:space="0" w:color="auto"/>
            </w:tcBorders>
            <w:hideMark/>
          </w:tcPr>
          <w:p w:rsidR="00B41EE8" w:rsidRDefault="00B41EE8">
            <w:pPr>
              <w:autoSpaceDE w:val="0"/>
              <w:autoSpaceDN w:val="0"/>
              <w:adjustRightInd w:val="0"/>
              <w:spacing w:line="276" w:lineRule="auto"/>
              <w:contextualSpacing/>
              <w:jc w:val="both"/>
              <w:rPr>
                <w:rFonts w:eastAsia="Times New Roman" w:cs="Times New Roman"/>
                <w:color w:val="000000"/>
                <w:szCs w:val="28"/>
                <w:lang w:eastAsia="ru-RU"/>
              </w:rPr>
            </w:pPr>
            <w:r>
              <w:rPr>
                <w:rFonts w:eastAsia="Times New Roman"/>
                <w:b/>
                <w:szCs w:val="28"/>
                <w:lang w:eastAsia="ru-RU"/>
              </w:rPr>
              <w:t>Индикаторы эффективности мероприятий программы</w:t>
            </w:r>
          </w:p>
        </w:tc>
        <w:tc>
          <w:tcPr>
            <w:tcW w:w="3935" w:type="pct"/>
            <w:tcBorders>
              <w:top w:val="single" w:sz="4" w:space="0" w:color="auto"/>
              <w:left w:val="single" w:sz="4" w:space="0" w:color="auto"/>
              <w:bottom w:val="single" w:sz="4" w:space="0" w:color="auto"/>
              <w:right w:val="single" w:sz="4" w:space="0" w:color="auto"/>
            </w:tcBorders>
            <w:vAlign w:val="center"/>
          </w:tcPr>
          <w:p w:rsidR="00B41EE8" w:rsidRDefault="00B41EE8">
            <w:pPr>
              <w:autoSpaceDE w:val="0"/>
              <w:autoSpaceDN w:val="0"/>
              <w:adjustRightInd w:val="0"/>
              <w:spacing w:line="276" w:lineRule="auto"/>
              <w:contextualSpacing/>
              <w:jc w:val="both"/>
              <w:rPr>
                <w:rFonts w:eastAsia="Times New Roman"/>
                <w:color w:val="000000"/>
                <w:szCs w:val="28"/>
                <w:lang w:eastAsia="ru-RU"/>
              </w:rPr>
            </w:pPr>
            <w:r>
              <w:rPr>
                <w:rFonts w:eastAsia="Times New Roman"/>
                <w:color w:val="000000"/>
                <w:szCs w:val="28"/>
                <w:lang w:eastAsia="ru-RU"/>
              </w:rPr>
              <w:t>Перечень целевых индикаторов эффективности реализации программных мероприятий представлен в разделе 5 Программы «</w:t>
            </w:r>
            <w:r>
              <w:rPr>
                <w:rFonts w:eastAsia="Times New Roman"/>
                <w:szCs w:val="28"/>
              </w:rPr>
              <w:t>Целевые показатели развития коммунальной инфраструктуры</w:t>
            </w:r>
            <w:r>
              <w:rPr>
                <w:rFonts w:eastAsia="Times New Roman"/>
                <w:color w:val="000000"/>
                <w:szCs w:val="28"/>
                <w:lang w:eastAsia="ru-RU"/>
              </w:rPr>
              <w:t xml:space="preserve">» </w:t>
            </w:r>
          </w:p>
          <w:p w:rsidR="00B41EE8" w:rsidRDefault="00B41EE8">
            <w:pPr>
              <w:spacing w:line="276" w:lineRule="auto"/>
              <w:contextualSpacing/>
              <w:jc w:val="both"/>
              <w:rPr>
                <w:rFonts w:eastAsia="Times New Roman" w:cs="Times New Roman"/>
                <w:szCs w:val="28"/>
                <w:lang w:eastAsia="ru-RU"/>
              </w:rPr>
            </w:pPr>
          </w:p>
        </w:tc>
      </w:tr>
    </w:tbl>
    <w:p w:rsidR="00B41EE8" w:rsidRDefault="00B41EE8" w:rsidP="00B41EE8">
      <w:pPr>
        <w:spacing w:line="276" w:lineRule="auto"/>
        <w:ind w:firstLine="709"/>
        <w:contextualSpacing/>
        <w:jc w:val="both"/>
        <w:rPr>
          <w:b/>
          <w:szCs w:val="28"/>
          <w:shd w:val="clear" w:color="auto" w:fill="FFFFFF"/>
        </w:rPr>
      </w:pPr>
    </w:p>
    <w:p w:rsidR="00B41EE8" w:rsidRDefault="00B41EE8" w:rsidP="00B41EE8">
      <w:pPr>
        <w:numPr>
          <w:ilvl w:val="1"/>
          <w:numId w:val="2"/>
        </w:numPr>
        <w:spacing w:line="276" w:lineRule="auto"/>
        <w:contextualSpacing/>
        <w:jc w:val="center"/>
        <w:rPr>
          <w:b/>
          <w:szCs w:val="28"/>
          <w:shd w:val="clear" w:color="auto" w:fill="FFFFFF"/>
        </w:rPr>
      </w:pPr>
      <w:r>
        <w:rPr>
          <w:b/>
          <w:szCs w:val="28"/>
          <w:shd w:val="clear" w:color="auto" w:fill="FFFFFF"/>
        </w:rPr>
        <w:t xml:space="preserve">Цели и основные задачи программы, сроки и этапы </w:t>
      </w:r>
      <w:proofErr w:type="spellStart"/>
      <w:r>
        <w:rPr>
          <w:b/>
          <w:szCs w:val="28"/>
          <w:shd w:val="clear" w:color="auto" w:fill="FFFFFF"/>
        </w:rPr>
        <w:t>еѐ</w:t>
      </w:r>
      <w:proofErr w:type="spellEnd"/>
    </w:p>
    <w:p w:rsidR="00B41EE8" w:rsidRDefault="00B41EE8" w:rsidP="00B41EE8">
      <w:pPr>
        <w:spacing w:line="276" w:lineRule="auto"/>
        <w:ind w:left="1159"/>
        <w:contextualSpacing/>
        <w:jc w:val="center"/>
        <w:rPr>
          <w:b/>
          <w:szCs w:val="28"/>
          <w:shd w:val="clear" w:color="auto" w:fill="FFFFFF"/>
        </w:rPr>
      </w:pPr>
      <w:r>
        <w:rPr>
          <w:b/>
          <w:szCs w:val="28"/>
          <w:shd w:val="clear" w:color="auto" w:fill="FFFFFF"/>
        </w:rPr>
        <w:t>реализации.</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Целью настоящей Программы является повышение качества и  надежности предоставления коммунальных услуг для населения СП </w:t>
      </w:r>
      <w:proofErr w:type="spellStart"/>
      <w:r>
        <w:rPr>
          <w:rFonts w:eastAsia="Times New Roman"/>
          <w:color w:val="000000"/>
          <w:szCs w:val="28"/>
          <w:lang w:eastAsia="ru-RU"/>
        </w:rPr>
        <w:t>Юнусовский</w:t>
      </w:r>
      <w:proofErr w:type="spellEnd"/>
      <w:r>
        <w:rPr>
          <w:szCs w:val="28"/>
          <w:shd w:val="clear" w:color="auto" w:fill="FFFFFF"/>
        </w:rPr>
        <w:t xml:space="preserve"> сельсовет.</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Для достижения указанной цели необходимо решение основных задач по созданию организационно-технических и нормативно-правовых мероприятий, направленных на оптимизацию, развитие и модернизацию коммунальных систем тепл</w:t>
      </w:r>
      <w:proofErr w:type="gramStart"/>
      <w:r>
        <w:rPr>
          <w:szCs w:val="28"/>
          <w:shd w:val="clear" w:color="auto" w:fill="FFFFFF"/>
        </w:rPr>
        <w:t>о-</w:t>
      </w:r>
      <w:proofErr w:type="gramEnd"/>
      <w:r>
        <w:rPr>
          <w:szCs w:val="28"/>
          <w:shd w:val="clear" w:color="auto" w:fill="FFFFFF"/>
        </w:rPr>
        <w:t>, электро-, газо-, водоснабжения, водоотведения, бора и транспортировки твердых бытовых отходов на территории поселения.</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В процессе реализации Программы предусматриваются организационные </w:t>
      </w:r>
    </w:p>
    <w:p w:rsidR="00B41EE8" w:rsidRDefault="00B41EE8" w:rsidP="00B41EE8">
      <w:pPr>
        <w:spacing w:line="276" w:lineRule="auto"/>
        <w:contextualSpacing/>
        <w:jc w:val="both"/>
        <w:rPr>
          <w:szCs w:val="28"/>
          <w:shd w:val="clear" w:color="auto" w:fill="FFFFFF"/>
        </w:rPr>
      </w:pPr>
      <w:r>
        <w:rPr>
          <w:szCs w:val="28"/>
          <w:shd w:val="clear" w:color="auto" w:fill="FFFFFF"/>
        </w:rPr>
        <w:t>мероприятия, в том числе:</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разработка инвестиционных программ организаций </w:t>
      </w:r>
      <w:proofErr w:type="gramStart"/>
      <w:r>
        <w:rPr>
          <w:szCs w:val="28"/>
          <w:shd w:val="clear" w:color="auto" w:fill="FFFFFF"/>
        </w:rPr>
        <w:t>коммунального</w:t>
      </w:r>
      <w:proofErr w:type="gramEnd"/>
      <w:r>
        <w:rPr>
          <w:szCs w:val="28"/>
          <w:shd w:val="clear" w:color="auto" w:fill="FFFFFF"/>
        </w:rPr>
        <w:t xml:space="preserve"> </w:t>
      </w:r>
    </w:p>
    <w:p w:rsidR="00B41EE8" w:rsidRDefault="00B41EE8" w:rsidP="00B41EE8">
      <w:pPr>
        <w:spacing w:line="276" w:lineRule="auto"/>
        <w:contextualSpacing/>
        <w:jc w:val="both"/>
        <w:rPr>
          <w:szCs w:val="28"/>
          <w:shd w:val="clear" w:color="auto" w:fill="FFFFFF"/>
        </w:rPr>
      </w:pPr>
      <w:r>
        <w:rPr>
          <w:szCs w:val="28"/>
          <w:shd w:val="clear" w:color="auto" w:fill="FFFFFF"/>
        </w:rPr>
        <w:t>комплекса;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рассмотрение муниципального и частного партнерства в модернизации и развитии систем коммунальной инфраструктуры;</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определение бюджетных источников финансирования Программы;</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рассмотрение вариантов участия администрации поселения </w:t>
      </w:r>
      <w:proofErr w:type="gramStart"/>
      <w:r>
        <w:rPr>
          <w:szCs w:val="28"/>
          <w:shd w:val="clear" w:color="auto" w:fill="FFFFFF"/>
        </w:rPr>
        <w:t>в</w:t>
      </w:r>
      <w:proofErr w:type="gramEnd"/>
      <w:r>
        <w:rPr>
          <w:szCs w:val="28"/>
          <w:shd w:val="clear" w:color="auto" w:fill="FFFFFF"/>
        </w:rPr>
        <w:t xml:space="preserve"> целевых </w:t>
      </w:r>
    </w:p>
    <w:p w:rsidR="00B41EE8" w:rsidRDefault="00B41EE8" w:rsidP="00B41EE8">
      <w:pPr>
        <w:spacing w:line="276" w:lineRule="auto"/>
        <w:contextualSpacing/>
        <w:jc w:val="both"/>
        <w:rPr>
          <w:szCs w:val="28"/>
          <w:shd w:val="clear" w:color="auto" w:fill="FFFFFF"/>
        </w:rPr>
      </w:pPr>
      <w:proofErr w:type="gramStart"/>
      <w:r>
        <w:rPr>
          <w:szCs w:val="28"/>
          <w:shd w:val="clear" w:color="auto" w:fill="FFFFFF"/>
        </w:rPr>
        <w:t>программах</w:t>
      </w:r>
      <w:proofErr w:type="gramEnd"/>
      <w:r>
        <w:rPr>
          <w:szCs w:val="28"/>
          <w:shd w:val="clear" w:color="auto" w:fill="FFFFFF"/>
        </w:rPr>
        <w:t xml:space="preserve"> федерального и краевого уровней по развитию и модернизации систем коммунального хозяйства;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lastRenderedPageBreak/>
        <w:t>- реализация технических мероприятий,  направленных на  достижение целевых индикаторов реализации Программы.</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Основными факторами, определяющими  направления разработки Программы, являются:</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тенденции социально-экономического развития поселения, </w:t>
      </w:r>
      <w:proofErr w:type="gramStart"/>
      <w:r>
        <w:rPr>
          <w:szCs w:val="28"/>
          <w:shd w:val="clear" w:color="auto" w:fill="FFFFFF"/>
        </w:rPr>
        <w:t>характеризующееся</w:t>
      </w:r>
      <w:proofErr w:type="gramEnd"/>
      <w:r>
        <w:rPr>
          <w:szCs w:val="28"/>
          <w:shd w:val="clear" w:color="auto" w:fill="FFFFFF"/>
        </w:rPr>
        <w:t xml:space="preserve"> развитием жилищного строительства;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состояние существующей системы коммунальной инфраструктуры, характеризующейся высокой степенью физического износа;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перспективное строительство индивидуального жилья, направленное на улучшение жилищных условий граждан.</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 теплоснабжения, водоснабжения, водоотведения, электроснабжения, газоснабжения, объектов, используемых для сбора и транспортировки твердых бытовых отходов. Достижение целевых индикаторов в результате реализации Программы характеризует будущую модель коммунального комплекса Поселения.</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Цели и задачи Программы представлены в виде целевых индикаторов, сгруппированных следующим образом:</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Инженерно-техническая оптимизация коммунальных систем.</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Взаимосвязанное перспективное планирование развития </w:t>
      </w:r>
      <w:proofErr w:type="gramStart"/>
      <w:r>
        <w:rPr>
          <w:szCs w:val="28"/>
          <w:shd w:val="clear" w:color="auto" w:fill="FFFFFF"/>
        </w:rPr>
        <w:t>коммунальных</w:t>
      </w:r>
      <w:proofErr w:type="gramEnd"/>
      <w:r>
        <w:rPr>
          <w:szCs w:val="28"/>
          <w:shd w:val="clear" w:color="auto" w:fill="FFFFFF"/>
        </w:rPr>
        <w:t xml:space="preserve"> </w:t>
      </w:r>
    </w:p>
    <w:p w:rsidR="00B41EE8" w:rsidRDefault="00B41EE8" w:rsidP="00B41EE8">
      <w:pPr>
        <w:spacing w:line="276" w:lineRule="auto"/>
        <w:contextualSpacing/>
        <w:jc w:val="both"/>
        <w:rPr>
          <w:szCs w:val="28"/>
          <w:shd w:val="clear" w:color="auto" w:fill="FFFFFF"/>
        </w:rPr>
      </w:pPr>
      <w:r>
        <w:rPr>
          <w:szCs w:val="28"/>
          <w:shd w:val="clear" w:color="auto" w:fill="FFFFFF"/>
        </w:rPr>
        <w:t>систем.</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Обоснование мероприятий по комплексной реконструкции и модернизации.</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Повышение надежности систем и качества предоставления коммунальных услуг. </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Совершенствование механизмов развития энергосбережения и повышение </w:t>
      </w:r>
      <w:proofErr w:type="spellStart"/>
      <w:r>
        <w:rPr>
          <w:szCs w:val="28"/>
          <w:shd w:val="clear" w:color="auto" w:fill="FFFFFF"/>
        </w:rPr>
        <w:t>энергоэффективности</w:t>
      </w:r>
      <w:proofErr w:type="spellEnd"/>
      <w:r>
        <w:rPr>
          <w:szCs w:val="28"/>
          <w:shd w:val="clear" w:color="auto" w:fill="FFFFFF"/>
        </w:rPr>
        <w:t xml:space="preserve"> коммунальной инфраструктуры.</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Повышение инвестиционной привлекательности коммунальной инфраструктуры муниципального образования.</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Обеспечение сбалансированности интересов субъектов коммунальной инфраструктуры и потребителей.</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Формирование и реализация </w:t>
      </w:r>
      <w:proofErr w:type="gramStart"/>
      <w:r>
        <w:rPr>
          <w:szCs w:val="28"/>
          <w:shd w:val="clear" w:color="auto" w:fill="FFFFFF"/>
        </w:rPr>
        <w:t>Программы комплексного развития систем коммунальной инфраструктуры муниципального образования сельского поселения</w:t>
      </w:r>
      <w:proofErr w:type="gramEnd"/>
      <w:r>
        <w:rPr>
          <w:szCs w:val="28"/>
          <w:shd w:val="clear" w:color="auto" w:fill="FFFFFF"/>
        </w:rPr>
        <w:t xml:space="preserve"> </w:t>
      </w:r>
      <w:proofErr w:type="spellStart"/>
      <w:r>
        <w:rPr>
          <w:rFonts w:eastAsia="Times New Roman"/>
          <w:color w:val="000000"/>
          <w:szCs w:val="28"/>
          <w:lang w:eastAsia="ru-RU"/>
        </w:rPr>
        <w:t>Юнусовский</w:t>
      </w:r>
      <w:proofErr w:type="spellEnd"/>
      <w:r>
        <w:rPr>
          <w:rFonts w:eastAsia="Times New Roman"/>
          <w:color w:val="000000"/>
          <w:szCs w:val="28"/>
          <w:lang w:eastAsia="ru-RU"/>
        </w:rPr>
        <w:t xml:space="preserve"> </w:t>
      </w:r>
      <w:r>
        <w:rPr>
          <w:szCs w:val="28"/>
          <w:shd w:val="clear" w:color="auto" w:fill="FFFFFF"/>
        </w:rPr>
        <w:t>сельсовет базируются на следующих принципах:</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lastRenderedPageBreak/>
        <w:t>-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B41EE8" w:rsidRDefault="00B41EE8" w:rsidP="00B41EE8">
      <w:pPr>
        <w:spacing w:line="276" w:lineRule="auto"/>
        <w:contextualSpacing/>
        <w:rPr>
          <w:b/>
          <w:szCs w:val="28"/>
          <w:shd w:val="clear" w:color="auto" w:fill="FFFFFF"/>
        </w:rPr>
      </w:pPr>
    </w:p>
    <w:p w:rsidR="00B41EE8" w:rsidRDefault="00B41EE8" w:rsidP="00B41EE8">
      <w:pPr>
        <w:spacing w:line="276" w:lineRule="auto"/>
        <w:ind w:firstLine="709"/>
        <w:contextualSpacing/>
        <w:jc w:val="center"/>
        <w:rPr>
          <w:b/>
          <w:szCs w:val="28"/>
          <w:shd w:val="clear" w:color="auto" w:fill="FFFFFF"/>
        </w:rPr>
      </w:pPr>
      <w:r>
        <w:rPr>
          <w:b/>
          <w:szCs w:val="28"/>
          <w:shd w:val="clear" w:color="auto" w:fill="FFFFFF"/>
        </w:rPr>
        <w:t xml:space="preserve">1.2 Содержание проблемы и обоснование </w:t>
      </w:r>
      <w:proofErr w:type="spellStart"/>
      <w:r>
        <w:rPr>
          <w:b/>
          <w:szCs w:val="28"/>
          <w:shd w:val="clear" w:color="auto" w:fill="FFFFFF"/>
        </w:rPr>
        <w:t>еѐ</w:t>
      </w:r>
      <w:proofErr w:type="spellEnd"/>
      <w:r>
        <w:rPr>
          <w:b/>
          <w:szCs w:val="28"/>
          <w:shd w:val="clear" w:color="auto" w:fill="FFFFFF"/>
        </w:rPr>
        <w:t xml:space="preserve"> решения программными методами.</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Обеспечение населения и предприятий </w:t>
      </w:r>
      <w:r>
        <w:rPr>
          <w:rFonts w:eastAsia="Times New Roman"/>
          <w:szCs w:val="28"/>
        </w:rPr>
        <w:t xml:space="preserve">сельского поселения </w:t>
      </w:r>
      <w:proofErr w:type="spellStart"/>
      <w:r>
        <w:rPr>
          <w:rFonts w:eastAsia="Times New Roman"/>
        </w:rPr>
        <w:t>Юнусовский</w:t>
      </w:r>
      <w:proofErr w:type="spellEnd"/>
      <w:r>
        <w:rPr>
          <w:rFonts w:eastAsia="Times New Roman"/>
          <w:szCs w:val="28"/>
        </w:rPr>
        <w:t xml:space="preserve"> сельсовет </w:t>
      </w:r>
      <w:proofErr w:type="spellStart"/>
      <w:r>
        <w:rPr>
          <w:rFonts w:eastAsia="Times New Roman"/>
          <w:color w:val="000000"/>
          <w:szCs w:val="28"/>
          <w:lang w:eastAsia="ru-RU"/>
        </w:rPr>
        <w:t>Мечетлинского</w:t>
      </w:r>
      <w:proofErr w:type="spellEnd"/>
      <w:r>
        <w:rPr>
          <w:szCs w:val="28"/>
          <w:shd w:val="clear" w:color="auto" w:fill="FFFFFF"/>
        </w:rPr>
        <w:t xml:space="preserve"> района коммунальными услугами нормативного качества - одна из приоритетных социальных, экономических, экологических проблем, решение которой необходимо для сохранения здоровья и повышения качества жизни населения, обеспечения устойчивого развития производства.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Решение проблемы носит комплексный характер, а реализация мероприятий по улучшению качества вышеуказанных услуг возможна только при взаимодействии органов власти всех уровней, а также концентрации финансовых, технических и научных ресурсов.</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Для системного решения проблем коммунальной сферы целесообразно использовать программно-целевой метод, позволяющий выявить  приоритетные направления,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 в том числе федеральных и частных инвестиций.</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Необходимость использования программно-целевого метода для реализации Программы обусловлена тем, что проблемы коммунального комплекса:</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 носят межотраслевой и межведомственный характер и не могут быть решены без участия Правительства  РБ  и органов местного самоуправления, а </w:t>
      </w:r>
    </w:p>
    <w:p w:rsidR="00B41EE8" w:rsidRDefault="00B41EE8" w:rsidP="00B41EE8">
      <w:pPr>
        <w:spacing w:line="276" w:lineRule="auto"/>
        <w:contextualSpacing/>
        <w:jc w:val="both"/>
        <w:rPr>
          <w:szCs w:val="28"/>
          <w:shd w:val="clear" w:color="auto" w:fill="FFFFFF"/>
        </w:rPr>
      </w:pPr>
      <w:r>
        <w:rPr>
          <w:szCs w:val="28"/>
          <w:shd w:val="clear" w:color="auto" w:fill="FFFFFF"/>
        </w:rPr>
        <w:t>также организаций коммунального комплекса и прочих заинтересованных юридических лиц;</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требуют взаимодействия органов власти всех уровней, а также концентрации финансовых, технических и научных ресурсов;</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не могут быть решены в пределах одного финансового года и требуют долгосрочного бюджетного планирования;</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требуют совершенствования нормативно-правовой базы, проведения единой технической политики, направленной на внедрение в отрасли наиболее прогрессивных производственных и информационных технологий и оборудования отечественного производителя.</w:t>
      </w:r>
    </w:p>
    <w:p w:rsidR="00B41EE8" w:rsidRDefault="00B41EE8" w:rsidP="00B41EE8">
      <w:pPr>
        <w:spacing w:line="276" w:lineRule="auto"/>
        <w:ind w:firstLine="709"/>
        <w:contextualSpacing/>
        <w:jc w:val="both"/>
        <w:rPr>
          <w:szCs w:val="28"/>
          <w:shd w:val="clear" w:color="auto" w:fill="FFFFFF"/>
        </w:rPr>
      </w:pPr>
      <w:r>
        <w:rPr>
          <w:szCs w:val="28"/>
          <w:shd w:val="clear" w:color="auto" w:fill="FFFFFF"/>
        </w:rPr>
        <w:t xml:space="preserve">Программа разработана с целью повышения качества и надежности предоставления коммунальных услуг для населения </w:t>
      </w:r>
      <w:r>
        <w:rPr>
          <w:rFonts w:eastAsia="Times New Roman"/>
          <w:szCs w:val="28"/>
        </w:rPr>
        <w:t xml:space="preserve">сельского поселения </w:t>
      </w:r>
      <w:proofErr w:type="spellStart"/>
      <w:r>
        <w:rPr>
          <w:rFonts w:eastAsia="Times New Roman"/>
        </w:rPr>
        <w:t>Юнусовский</w:t>
      </w:r>
      <w:proofErr w:type="spellEnd"/>
      <w:r>
        <w:rPr>
          <w:rFonts w:eastAsia="Times New Roman"/>
          <w:szCs w:val="28"/>
        </w:rPr>
        <w:t xml:space="preserve"> сельсовет</w:t>
      </w:r>
      <w:r>
        <w:rPr>
          <w:szCs w:val="28"/>
          <w:shd w:val="clear" w:color="auto" w:fill="FFFFFF"/>
        </w:rPr>
        <w:t>.</w:t>
      </w:r>
    </w:p>
    <w:p w:rsidR="00B41EE8" w:rsidRDefault="00B41EE8" w:rsidP="00B41EE8">
      <w:pPr>
        <w:spacing w:line="276" w:lineRule="auto"/>
        <w:rPr>
          <w:b/>
          <w:color w:val="000000"/>
          <w:szCs w:val="28"/>
        </w:rPr>
      </w:pPr>
    </w:p>
    <w:p w:rsidR="00B41EE8" w:rsidRDefault="00B41EE8" w:rsidP="00B41EE8">
      <w:pPr>
        <w:spacing w:line="276" w:lineRule="auto"/>
        <w:rPr>
          <w:b/>
          <w:color w:val="000000"/>
          <w:szCs w:val="28"/>
        </w:rPr>
      </w:pPr>
    </w:p>
    <w:p w:rsidR="00B41EE8" w:rsidRDefault="00B41EE8" w:rsidP="00B41EE8">
      <w:pPr>
        <w:spacing w:line="276" w:lineRule="auto"/>
        <w:rPr>
          <w:b/>
          <w:color w:val="000000"/>
          <w:szCs w:val="28"/>
        </w:rPr>
      </w:pPr>
    </w:p>
    <w:p w:rsidR="00B41EE8" w:rsidRDefault="00B41EE8" w:rsidP="00B41EE8">
      <w:pPr>
        <w:spacing w:line="276" w:lineRule="auto"/>
        <w:rPr>
          <w:b/>
          <w:color w:val="000000"/>
          <w:szCs w:val="28"/>
        </w:rPr>
      </w:pPr>
    </w:p>
    <w:p w:rsidR="00B41EE8" w:rsidRDefault="00B41EE8" w:rsidP="00B41EE8">
      <w:pPr>
        <w:spacing w:line="276" w:lineRule="auto"/>
        <w:rPr>
          <w:b/>
          <w:color w:val="000000"/>
          <w:szCs w:val="28"/>
        </w:rPr>
      </w:pPr>
    </w:p>
    <w:p w:rsidR="000548BB" w:rsidRDefault="000548BB" w:rsidP="00B41EE8">
      <w:pPr>
        <w:spacing w:line="276" w:lineRule="auto"/>
        <w:rPr>
          <w:b/>
          <w:color w:val="000000"/>
          <w:szCs w:val="28"/>
        </w:rPr>
      </w:pPr>
    </w:p>
    <w:p w:rsidR="00B41EE8" w:rsidRDefault="00B41EE8" w:rsidP="00B41EE8">
      <w:pPr>
        <w:numPr>
          <w:ilvl w:val="0"/>
          <w:numId w:val="2"/>
        </w:numPr>
        <w:spacing w:line="276" w:lineRule="auto"/>
        <w:jc w:val="center"/>
        <w:rPr>
          <w:b/>
          <w:color w:val="000000"/>
          <w:szCs w:val="28"/>
        </w:rPr>
      </w:pPr>
      <w:proofErr w:type="gramStart"/>
      <w:r>
        <w:rPr>
          <w:b/>
          <w:color w:val="000000"/>
          <w:szCs w:val="28"/>
        </w:rPr>
        <w:t>Общие</w:t>
      </w:r>
      <w:proofErr w:type="gramEnd"/>
      <w:r>
        <w:rPr>
          <w:b/>
          <w:color w:val="000000"/>
          <w:szCs w:val="28"/>
        </w:rPr>
        <w:t xml:space="preserve"> сведение о поселение</w:t>
      </w:r>
    </w:p>
    <w:p w:rsidR="00B41EE8" w:rsidRDefault="00B41EE8" w:rsidP="00B41EE8">
      <w:pPr>
        <w:spacing w:line="276" w:lineRule="auto"/>
        <w:ind w:firstLine="709"/>
        <w:jc w:val="center"/>
        <w:rPr>
          <w:b/>
          <w:color w:val="000000"/>
          <w:szCs w:val="28"/>
        </w:rPr>
      </w:pPr>
    </w:p>
    <w:p w:rsidR="00B41EE8" w:rsidRDefault="00B41EE8" w:rsidP="00B41EE8">
      <w:pPr>
        <w:spacing w:line="276" w:lineRule="auto"/>
        <w:ind w:firstLine="709"/>
        <w:jc w:val="center"/>
        <w:rPr>
          <w:b/>
          <w:color w:val="000000"/>
          <w:szCs w:val="28"/>
        </w:rPr>
      </w:pPr>
      <w:r>
        <w:rPr>
          <w:b/>
          <w:color w:val="000000"/>
          <w:szCs w:val="28"/>
        </w:rPr>
        <w:t>2.1. Географическое положение.</w:t>
      </w:r>
    </w:p>
    <w:p w:rsidR="00B41EE8" w:rsidRDefault="00B41EE8" w:rsidP="00B41EE8">
      <w:pPr>
        <w:pStyle w:val="a8"/>
        <w:shd w:val="clear" w:color="auto" w:fill="FFFFFF"/>
        <w:spacing w:after="0" w:line="276" w:lineRule="auto"/>
        <w:ind w:left="0" w:firstLine="709"/>
        <w:jc w:val="both"/>
        <w:rPr>
          <w:color w:val="000000"/>
          <w:sz w:val="28"/>
          <w:szCs w:val="28"/>
          <w:lang w:eastAsia="ru-RU"/>
        </w:rPr>
      </w:pPr>
      <w:proofErr w:type="spellStart"/>
      <w:r>
        <w:rPr>
          <w:color w:val="000000"/>
          <w:sz w:val="28"/>
          <w:szCs w:val="28"/>
          <w:lang w:eastAsia="ru-RU"/>
        </w:rPr>
        <w:t>Мечетлинский</w:t>
      </w:r>
      <w:proofErr w:type="spellEnd"/>
      <w:r>
        <w:rPr>
          <w:color w:val="000000"/>
          <w:sz w:val="28"/>
          <w:szCs w:val="28"/>
          <w:lang w:eastAsia="ru-RU"/>
        </w:rPr>
        <w:t xml:space="preserve"> район находится в Северо-восточной части Республики Башкортостан, в нижнем течении реки</w:t>
      </w:r>
      <w:proofErr w:type="gramStart"/>
      <w:r>
        <w:rPr>
          <w:color w:val="000000"/>
          <w:sz w:val="28"/>
          <w:szCs w:val="28"/>
          <w:lang w:eastAsia="ru-RU"/>
        </w:rPr>
        <w:t xml:space="preserve"> А</w:t>
      </w:r>
      <w:proofErr w:type="gramEnd"/>
      <w:r>
        <w:rPr>
          <w:color w:val="000000"/>
          <w:sz w:val="28"/>
          <w:szCs w:val="28"/>
          <w:lang w:eastAsia="ru-RU"/>
        </w:rPr>
        <w:t xml:space="preserve">й на границе со Свердловской областью, </w:t>
      </w:r>
      <w:proofErr w:type="spellStart"/>
      <w:r>
        <w:rPr>
          <w:color w:val="000000"/>
          <w:sz w:val="28"/>
          <w:szCs w:val="28"/>
          <w:lang w:eastAsia="ru-RU"/>
        </w:rPr>
        <w:t>Дуванским</w:t>
      </w:r>
      <w:proofErr w:type="spellEnd"/>
      <w:r>
        <w:rPr>
          <w:color w:val="000000"/>
          <w:sz w:val="28"/>
          <w:szCs w:val="28"/>
          <w:lang w:eastAsia="ru-RU"/>
        </w:rPr>
        <w:t xml:space="preserve">, </w:t>
      </w:r>
      <w:proofErr w:type="spellStart"/>
      <w:r>
        <w:rPr>
          <w:color w:val="000000"/>
          <w:sz w:val="28"/>
          <w:szCs w:val="28"/>
          <w:lang w:eastAsia="ru-RU"/>
        </w:rPr>
        <w:t>Кигинским</w:t>
      </w:r>
      <w:proofErr w:type="spellEnd"/>
      <w:r>
        <w:rPr>
          <w:color w:val="000000"/>
          <w:sz w:val="28"/>
          <w:szCs w:val="28"/>
          <w:lang w:eastAsia="ru-RU"/>
        </w:rPr>
        <w:t xml:space="preserve"> и </w:t>
      </w:r>
      <w:proofErr w:type="spellStart"/>
      <w:r>
        <w:rPr>
          <w:color w:val="000000"/>
          <w:sz w:val="28"/>
          <w:szCs w:val="28"/>
          <w:lang w:eastAsia="ru-RU"/>
        </w:rPr>
        <w:t>Белокатайским</w:t>
      </w:r>
      <w:proofErr w:type="spellEnd"/>
      <w:r>
        <w:rPr>
          <w:color w:val="000000"/>
          <w:sz w:val="28"/>
          <w:szCs w:val="28"/>
          <w:lang w:eastAsia="ru-RU"/>
        </w:rPr>
        <w:t xml:space="preserve"> районами. Районный центр – </w:t>
      </w:r>
      <w:proofErr w:type="spellStart"/>
      <w:r>
        <w:rPr>
          <w:color w:val="000000"/>
          <w:sz w:val="28"/>
          <w:szCs w:val="28"/>
          <w:lang w:eastAsia="ru-RU"/>
        </w:rPr>
        <w:t>с</w:t>
      </w:r>
      <w:proofErr w:type="gramStart"/>
      <w:r>
        <w:rPr>
          <w:color w:val="000000"/>
          <w:sz w:val="28"/>
          <w:szCs w:val="28"/>
          <w:lang w:eastAsia="ru-RU"/>
        </w:rPr>
        <w:t>.Б</w:t>
      </w:r>
      <w:proofErr w:type="gramEnd"/>
      <w:r>
        <w:rPr>
          <w:color w:val="000000"/>
          <w:sz w:val="28"/>
          <w:szCs w:val="28"/>
          <w:lang w:eastAsia="ru-RU"/>
        </w:rPr>
        <w:t>ольшеустьикинское</w:t>
      </w:r>
      <w:proofErr w:type="spellEnd"/>
      <w:r>
        <w:rPr>
          <w:color w:val="000000"/>
          <w:sz w:val="28"/>
          <w:szCs w:val="28"/>
          <w:lang w:eastAsia="ru-RU"/>
        </w:rPr>
        <w:t xml:space="preserve">, находится в 283 км от г. Уфы. </w:t>
      </w:r>
      <w:proofErr w:type="spellStart"/>
      <w:r>
        <w:rPr>
          <w:color w:val="000000"/>
          <w:sz w:val="28"/>
          <w:szCs w:val="28"/>
          <w:lang w:eastAsia="ru-RU"/>
        </w:rPr>
        <w:t>Мечетлинский</w:t>
      </w:r>
      <w:proofErr w:type="spellEnd"/>
      <w:r>
        <w:rPr>
          <w:color w:val="000000"/>
          <w:sz w:val="28"/>
          <w:szCs w:val="28"/>
          <w:lang w:eastAsia="ru-RU"/>
        </w:rPr>
        <w:t xml:space="preserve"> район образован в 1930 году.</w:t>
      </w:r>
    </w:p>
    <w:p w:rsidR="00B41EE8" w:rsidRDefault="00B41EE8" w:rsidP="00B41EE8">
      <w:pPr>
        <w:pStyle w:val="11"/>
        <w:spacing w:line="276" w:lineRule="auto"/>
        <w:ind w:left="0"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Село Большеустьикинское – административный центр Муниципального района </w:t>
      </w:r>
      <w:proofErr w:type="spellStart"/>
      <w:r>
        <w:rPr>
          <w:rFonts w:ascii="Times New Roman" w:eastAsia="Calibri" w:hAnsi="Times New Roman" w:cs="Times New Roman"/>
          <w:kern w:val="0"/>
          <w:sz w:val="28"/>
          <w:szCs w:val="28"/>
          <w:lang w:eastAsia="en-US"/>
        </w:rPr>
        <w:t>Мечетлинский</w:t>
      </w:r>
      <w:proofErr w:type="spellEnd"/>
      <w:r>
        <w:rPr>
          <w:rFonts w:ascii="Times New Roman" w:eastAsia="Calibri" w:hAnsi="Times New Roman" w:cs="Times New Roman"/>
          <w:kern w:val="0"/>
          <w:sz w:val="28"/>
          <w:szCs w:val="28"/>
          <w:lang w:eastAsia="en-US"/>
        </w:rPr>
        <w:t xml:space="preserve"> район. Расположено в 283 км от города Уфы, в 126 км от ближайшей железнодорожной станции Сулея. Село Большеустьикинское является центром сельского поселения </w:t>
      </w:r>
      <w:proofErr w:type="spellStart"/>
      <w:r>
        <w:rPr>
          <w:rFonts w:ascii="Times New Roman" w:eastAsia="Calibri" w:hAnsi="Times New Roman" w:cs="Times New Roman"/>
          <w:kern w:val="0"/>
          <w:sz w:val="28"/>
          <w:szCs w:val="28"/>
          <w:lang w:eastAsia="en-US"/>
        </w:rPr>
        <w:t>Большеустьикинский</w:t>
      </w:r>
      <w:proofErr w:type="spellEnd"/>
      <w:r>
        <w:rPr>
          <w:rFonts w:ascii="Times New Roman" w:eastAsia="Calibri" w:hAnsi="Times New Roman" w:cs="Times New Roman"/>
          <w:kern w:val="0"/>
          <w:sz w:val="28"/>
          <w:szCs w:val="28"/>
          <w:lang w:eastAsia="en-US"/>
        </w:rPr>
        <w:t xml:space="preserve"> сельсовет. </w:t>
      </w:r>
    </w:p>
    <w:p w:rsidR="00B41EE8" w:rsidRDefault="00B41EE8" w:rsidP="00B41EE8">
      <w:pPr>
        <w:pStyle w:val="a8"/>
        <w:shd w:val="clear" w:color="auto" w:fill="FFFFFF"/>
        <w:spacing w:after="0" w:line="276" w:lineRule="auto"/>
        <w:ind w:left="0" w:firstLine="709"/>
        <w:jc w:val="both"/>
        <w:rPr>
          <w:color w:val="000000"/>
          <w:sz w:val="28"/>
          <w:szCs w:val="28"/>
          <w:lang w:eastAsia="ru-RU"/>
        </w:rPr>
      </w:pPr>
      <w:r>
        <w:rPr>
          <w:color w:val="000000"/>
          <w:sz w:val="28"/>
          <w:szCs w:val="28"/>
          <w:lang w:eastAsia="ru-RU"/>
        </w:rPr>
        <w:t xml:space="preserve">Площадь района – 1557 </w:t>
      </w:r>
      <w:proofErr w:type="spellStart"/>
      <w:r>
        <w:rPr>
          <w:color w:val="000000"/>
          <w:sz w:val="28"/>
          <w:szCs w:val="28"/>
          <w:lang w:eastAsia="ru-RU"/>
        </w:rPr>
        <w:t>кв.км</w:t>
      </w:r>
      <w:proofErr w:type="spellEnd"/>
      <w:r>
        <w:rPr>
          <w:color w:val="000000"/>
          <w:sz w:val="28"/>
          <w:szCs w:val="28"/>
          <w:lang w:eastAsia="ru-RU"/>
        </w:rPr>
        <w:t xml:space="preserve">. В составе района – 49 населенных пунктов, 12 сельских поселений. </w:t>
      </w:r>
    </w:p>
    <w:p w:rsidR="00B41EE8" w:rsidRDefault="00B41EE8" w:rsidP="00B41EE8">
      <w:pPr>
        <w:shd w:val="clear" w:color="auto" w:fill="FFFFFF"/>
        <w:spacing w:line="276" w:lineRule="auto"/>
        <w:ind w:firstLine="709"/>
        <w:jc w:val="both"/>
        <w:textAlignment w:val="baseline"/>
        <w:rPr>
          <w:rFonts w:eastAsia="Times New Roman"/>
          <w:szCs w:val="28"/>
          <w:lang w:eastAsia="ru-RU"/>
        </w:rPr>
      </w:pPr>
      <w:r>
        <w:rPr>
          <w:rFonts w:eastAsia="Times New Roman"/>
          <w:bCs/>
          <w:szCs w:val="28"/>
          <w:lang w:eastAsia="ru-RU"/>
        </w:rPr>
        <w:t xml:space="preserve">Сельское поселение </w:t>
      </w:r>
      <w:proofErr w:type="spellStart"/>
      <w:r>
        <w:rPr>
          <w:rFonts w:eastAsia="Times New Roman"/>
          <w:bCs/>
          <w:szCs w:val="28"/>
          <w:lang w:eastAsia="ru-RU"/>
        </w:rPr>
        <w:t>Юнусовский</w:t>
      </w:r>
      <w:proofErr w:type="spellEnd"/>
      <w:r>
        <w:rPr>
          <w:rFonts w:eastAsia="Times New Roman"/>
          <w:bCs/>
          <w:szCs w:val="28"/>
          <w:lang w:eastAsia="ru-RU"/>
        </w:rPr>
        <w:t>  сельсовет</w:t>
      </w:r>
      <w:r>
        <w:rPr>
          <w:rFonts w:eastAsia="Times New Roman"/>
          <w:b/>
          <w:bCs/>
          <w:szCs w:val="28"/>
          <w:lang w:eastAsia="ru-RU"/>
        </w:rPr>
        <w:t> </w:t>
      </w:r>
      <w:r>
        <w:rPr>
          <w:rFonts w:eastAsia="Times New Roman"/>
          <w:szCs w:val="28"/>
          <w:lang w:eastAsia="ru-RU"/>
        </w:rPr>
        <w:t xml:space="preserve"> – муниципальное образование в составе муниципального района </w:t>
      </w:r>
      <w:proofErr w:type="spellStart"/>
      <w:r>
        <w:rPr>
          <w:rFonts w:eastAsia="Times New Roman"/>
          <w:szCs w:val="28"/>
          <w:lang w:eastAsia="ru-RU"/>
        </w:rPr>
        <w:t>Мечетлинский</w:t>
      </w:r>
      <w:proofErr w:type="spellEnd"/>
      <w:r>
        <w:rPr>
          <w:rFonts w:eastAsia="Times New Roman"/>
          <w:szCs w:val="28"/>
          <w:lang w:eastAsia="ru-RU"/>
        </w:rPr>
        <w:t xml:space="preserve"> район Республики Башкортостан. На территории поселения расположены пять  населенных пункта, деревни </w:t>
      </w:r>
      <w:proofErr w:type="spellStart"/>
      <w:r>
        <w:rPr>
          <w:rFonts w:eastAsia="Times New Roman"/>
          <w:szCs w:val="28"/>
          <w:lang w:eastAsia="ru-RU"/>
        </w:rPr>
        <w:t>Аюпово</w:t>
      </w:r>
      <w:proofErr w:type="spellEnd"/>
      <w:r>
        <w:rPr>
          <w:rFonts w:eastAsia="Times New Roman"/>
          <w:szCs w:val="28"/>
          <w:lang w:eastAsia="ru-RU"/>
        </w:rPr>
        <w:t xml:space="preserve">, </w:t>
      </w:r>
      <w:proofErr w:type="spellStart"/>
      <w:r>
        <w:rPr>
          <w:rFonts w:eastAsia="Times New Roman"/>
          <w:szCs w:val="28"/>
          <w:lang w:eastAsia="ru-RU"/>
        </w:rPr>
        <w:t>Абдрахимово</w:t>
      </w:r>
      <w:proofErr w:type="spellEnd"/>
      <w:r>
        <w:rPr>
          <w:rFonts w:eastAsia="Times New Roman"/>
          <w:szCs w:val="28"/>
          <w:lang w:eastAsia="ru-RU"/>
        </w:rPr>
        <w:t xml:space="preserve">, </w:t>
      </w:r>
      <w:proofErr w:type="spellStart"/>
      <w:r>
        <w:rPr>
          <w:rFonts w:eastAsia="Times New Roman"/>
          <w:szCs w:val="28"/>
          <w:lang w:eastAsia="ru-RU"/>
        </w:rPr>
        <w:t>Таишево</w:t>
      </w:r>
      <w:proofErr w:type="gramStart"/>
      <w:r>
        <w:rPr>
          <w:rFonts w:eastAsia="Times New Roman"/>
          <w:szCs w:val="28"/>
          <w:lang w:eastAsia="ru-RU"/>
        </w:rPr>
        <w:t>,Т</w:t>
      </w:r>
      <w:proofErr w:type="gramEnd"/>
      <w:r>
        <w:rPr>
          <w:rFonts w:eastAsia="Times New Roman"/>
          <w:szCs w:val="28"/>
          <w:lang w:eastAsia="ru-RU"/>
        </w:rPr>
        <w:t>имиряково</w:t>
      </w:r>
      <w:proofErr w:type="spellEnd"/>
      <w:r>
        <w:rPr>
          <w:rFonts w:eastAsia="Times New Roman"/>
          <w:szCs w:val="28"/>
          <w:lang w:eastAsia="ru-RU"/>
        </w:rPr>
        <w:t xml:space="preserve"> и </w:t>
      </w:r>
      <w:proofErr w:type="spellStart"/>
      <w:r>
        <w:rPr>
          <w:rFonts w:eastAsia="Times New Roman"/>
          <w:szCs w:val="28"/>
          <w:lang w:eastAsia="ru-RU"/>
        </w:rPr>
        <w:t>Юнусово</w:t>
      </w:r>
      <w:proofErr w:type="spellEnd"/>
      <w:r>
        <w:rPr>
          <w:rFonts w:eastAsia="Times New Roman"/>
          <w:szCs w:val="28"/>
          <w:lang w:eastAsia="ru-RU"/>
        </w:rPr>
        <w:t xml:space="preserve">.  Центр сельского поселения деревня </w:t>
      </w:r>
      <w:proofErr w:type="spellStart"/>
      <w:r>
        <w:rPr>
          <w:rFonts w:eastAsia="Times New Roman"/>
          <w:szCs w:val="28"/>
          <w:lang w:eastAsia="ru-RU"/>
        </w:rPr>
        <w:t>Юнусово</w:t>
      </w:r>
      <w:proofErr w:type="spellEnd"/>
      <w:r>
        <w:rPr>
          <w:rFonts w:eastAsia="Times New Roman"/>
          <w:szCs w:val="28"/>
          <w:lang w:eastAsia="ru-RU"/>
        </w:rPr>
        <w:t xml:space="preserve">, расстояние до районного центра 23 км. Образовано 14 января 1965 года как </w:t>
      </w:r>
      <w:proofErr w:type="spellStart"/>
      <w:r>
        <w:rPr>
          <w:rFonts w:eastAsia="Times New Roman"/>
          <w:szCs w:val="28"/>
          <w:lang w:eastAsia="ru-RU"/>
        </w:rPr>
        <w:t>Юнусовский</w:t>
      </w:r>
      <w:proofErr w:type="spellEnd"/>
      <w:r>
        <w:rPr>
          <w:rFonts w:eastAsia="Times New Roman"/>
          <w:szCs w:val="28"/>
          <w:lang w:eastAsia="ru-RU"/>
        </w:rPr>
        <w:t xml:space="preserve">  сельский совет. Географически находится в восточной  части муниципального района, граничит с </w:t>
      </w:r>
      <w:proofErr w:type="spellStart"/>
      <w:r>
        <w:rPr>
          <w:rFonts w:eastAsia="Times New Roman"/>
          <w:szCs w:val="28"/>
          <w:lang w:eastAsia="ru-RU"/>
        </w:rPr>
        <w:t>Белокатайским</w:t>
      </w:r>
      <w:proofErr w:type="spellEnd"/>
      <w:r>
        <w:rPr>
          <w:rFonts w:eastAsia="Times New Roman"/>
          <w:szCs w:val="28"/>
          <w:lang w:eastAsia="ru-RU"/>
        </w:rPr>
        <w:t xml:space="preserve"> районом, с сельскими поселениями </w:t>
      </w:r>
      <w:proofErr w:type="spellStart"/>
      <w:r>
        <w:rPr>
          <w:rFonts w:eastAsia="Times New Roman"/>
          <w:szCs w:val="28"/>
          <w:lang w:eastAsia="ru-RU"/>
        </w:rPr>
        <w:t>Новомещеровский</w:t>
      </w:r>
      <w:proofErr w:type="spellEnd"/>
      <w:r>
        <w:rPr>
          <w:rFonts w:eastAsia="Times New Roman"/>
          <w:szCs w:val="28"/>
          <w:lang w:eastAsia="ru-RU"/>
        </w:rPr>
        <w:t xml:space="preserve">, </w:t>
      </w:r>
      <w:proofErr w:type="spellStart"/>
      <w:r>
        <w:rPr>
          <w:rFonts w:eastAsia="Times New Roman"/>
          <w:szCs w:val="28"/>
          <w:lang w:eastAsia="ru-RU"/>
        </w:rPr>
        <w:t>Лемезтамакский</w:t>
      </w:r>
      <w:proofErr w:type="spellEnd"/>
      <w:r>
        <w:rPr>
          <w:rFonts w:eastAsia="Times New Roman"/>
          <w:szCs w:val="28"/>
          <w:lang w:eastAsia="ru-RU"/>
        </w:rPr>
        <w:t xml:space="preserve">, </w:t>
      </w:r>
      <w:proofErr w:type="spellStart"/>
      <w:r>
        <w:rPr>
          <w:rFonts w:eastAsia="Times New Roman"/>
          <w:szCs w:val="28"/>
          <w:lang w:eastAsia="ru-RU"/>
        </w:rPr>
        <w:t>Яушевский</w:t>
      </w:r>
      <w:proofErr w:type="spellEnd"/>
      <w:r>
        <w:rPr>
          <w:rFonts w:eastAsia="Times New Roman"/>
          <w:szCs w:val="28"/>
          <w:lang w:eastAsia="ru-RU"/>
        </w:rPr>
        <w:t xml:space="preserve">, </w:t>
      </w:r>
      <w:proofErr w:type="spellStart"/>
      <w:r>
        <w:rPr>
          <w:rFonts w:eastAsia="Times New Roman"/>
          <w:szCs w:val="28"/>
          <w:lang w:eastAsia="ru-RU"/>
        </w:rPr>
        <w:t>Большеустьикинский</w:t>
      </w:r>
      <w:proofErr w:type="spellEnd"/>
      <w:r>
        <w:rPr>
          <w:rFonts w:eastAsia="Times New Roman"/>
          <w:szCs w:val="28"/>
          <w:lang w:eastAsia="ru-RU"/>
        </w:rPr>
        <w:t xml:space="preserve"> сельские советы</w:t>
      </w:r>
    </w:p>
    <w:p w:rsidR="00B41EE8" w:rsidRDefault="00B41EE8" w:rsidP="00B41EE8">
      <w:pPr>
        <w:tabs>
          <w:tab w:val="left" w:pos="0"/>
          <w:tab w:val="left" w:pos="851"/>
          <w:tab w:val="left" w:pos="6804"/>
        </w:tabs>
        <w:spacing w:line="276" w:lineRule="auto"/>
        <w:ind w:firstLine="709"/>
        <w:jc w:val="both"/>
        <w:rPr>
          <w:rFonts w:eastAsia="Calibri"/>
          <w:color w:val="FF6600"/>
          <w:szCs w:val="28"/>
        </w:rPr>
      </w:pPr>
      <w:r>
        <w:rPr>
          <w:szCs w:val="28"/>
        </w:rPr>
        <w:t xml:space="preserve">В административных границах сельского поселения </w:t>
      </w:r>
      <w:proofErr w:type="spellStart"/>
      <w:r>
        <w:rPr>
          <w:szCs w:val="28"/>
        </w:rPr>
        <w:t>Юнусовский</w:t>
      </w:r>
      <w:proofErr w:type="spellEnd"/>
      <w:r>
        <w:rPr>
          <w:szCs w:val="28"/>
        </w:rPr>
        <w:t xml:space="preserve"> сельсовет расположены 5 населенных пунктов,</w:t>
      </w:r>
      <w:r>
        <w:rPr>
          <w:color w:val="FF6600"/>
          <w:szCs w:val="28"/>
        </w:rPr>
        <w:t xml:space="preserve"> </w:t>
      </w:r>
      <w:r>
        <w:rPr>
          <w:szCs w:val="28"/>
        </w:rPr>
        <w:t xml:space="preserve">из которых </w:t>
      </w:r>
      <w:proofErr w:type="spellStart"/>
      <w:r>
        <w:rPr>
          <w:szCs w:val="28"/>
        </w:rPr>
        <w:t>д</w:t>
      </w:r>
      <w:proofErr w:type="gramStart"/>
      <w:r>
        <w:rPr>
          <w:szCs w:val="28"/>
        </w:rPr>
        <w:t>.Ю</w:t>
      </w:r>
      <w:proofErr w:type="gramEnd"/>
      <w:r>
        <w:rPr>
          <w:szCs w:val="28"/>
        </w:rPr>
        <w:t>нусово</w:t>
      </w:r>
      <w:proofErr w:type="spellEnd"/>
      <w:r>
        <w:rPr>
          <w:szCs w:val="28"/>
        </w:rPr>
        <w:t xml:space="preserve"> является  крупным, </w:t>
      </w:r>
      <w:proofErr w:type="spellStart"/>
      <w:r>
        <w:rPr>
          <w:szCs w:val="28"/>
        </w:rPr>
        <w:t>д.Аюпово</w:t>
      </w:r>
      <w:proofErr w:type="spellEnd"/>
      <w:r>
        <w:rPr>
          <w:szCs w:val="28"/>
        </w:rPr>
        <w:t xml:space="preserve">, </w:t>
      </w:r>
      <w:proofErr w:type="spellStart"/>
      <w:r>
        <w:rPr>
          <w:szCs w:val="28"/>
        </w:rPr>
        <w:t>д.Габдрахимово</w:t>
      </w:r>
      <w:proofErr w:type="spellEnd"/>
      <w:r>
        <w:rPr>
          <w:szCs w:val="28"/>
        </w:rPr>
        <w:t xml:space="preserve">, </w:t>
      </w:r>
      <w:proofErr w:type="spellStart"/>
      <w:r>
        <w:rPr>
          <w:szCs w:val="28"/>
        </w:rPr>
        <w:t>д.Таишево</w:t>
      </w:r>
      <w:proofErr w:type="spellEnd"/>
      <w:r>
        <w:rPr>
          <w:szCs w:val="28"/>
        </w:rPr>
        <w:t xml:space="preserve"> – средними, а </w:t>
      </w:r>
      <w:proofErr w:type="spellStart"/>
      <w:r>
        <w:rPr>
          <w:szCs w:val="28"/>
        </w:rPr>
        <w:t>д.Тимиряково</w:t>
      </w:r>
      <w:proofErr w:type="spellEnd"/>
      <w:r>
        <w:rPr>
          <w:szCs w:val="28"/>
        </w:rPr>
        <w:t xml:space="preserve"> – малыми.</w:t>
      </w:r>
    </w:p>
    <w:p w:rsidR="00B41EE8" w:rsidRDefault="00B41EE8" w:rsidP="00B41EE8">
      <w:pPr>
        <w:tabs>
          <w:tab w:val="left" w:pos="0"/>
          <w:tab w:val="left" w:pos="851"/>
          <w:tab w:val="left" w:pos="6804"/>
        </w:tabs>
        <w:spacing w:line="276" w:lineRule="auto"/>
        <w:ind w:firstLine="709"/>
        <w:jc w:val="both"/>
        <w:rPr>
          <w:color w:val="FF6600"/>
          <w:szCs w:val="28"/>
        </w:rPr>
      </w:pPr>
      <w:r>
        <w:rPr>
          <w:szCs w:val="28"/>
          <w:u w:val="single"/>
        </w:rPr>
        <w:t xml:space="preserve">Деревня </w:t>
      </w:r>
      <w:proofErr w:type="spellStart"/>
      <w:r>
        <w:rPr>
          <w:szCs w:val="28"/>
          <w:u w:val="single"/>
        </w:rPr>
        <w:t>Юнусово</w:t>
      </w:r>
      <w:proofErr w:type="spellEnd"/>
      <w:r>
        <w:rPr>
          <w:szCs w:val="28"/>
        </w:rPr>
        <w:t xml:space="preserve"> – административный центр сельского поселения </w:t>
      </w:r>
      <w:proofErr w:type="spellStart"/>
      <w:r>
        <w:rPr>
          <w:szCs w:val="28"/>
        </w:rPr>
        <w:t>Юнусовский</w:t>
      </w:r>
      <w:proofErr w:type="spellEnd"/>
      <w:r>
        <w:rPr>
          <w:szCs w:val="28"/>
        </w:rPr>
        <w:t xml:space="preserve"> сельсовет с населением 428 человек, расположено в южной (центральной) части  территории сельского поселения в </w:t>
      </w:r>
      <w:smartTag w:uri="urn:schemas-microsoft-com:office:smarttags" w:element="metricconverter">
        <w:smartTagPr>
          <w:attr w:name="ProductID" w:val="23 км"/>
        </w:smartTagPr>
        <w:r>
          <w:rPr>
            <w:szCs w:val="28"/>
          </w:rPr>
          <w:t>23 км</w:t>
        </w:r>
      </w:smartTag>
      <w:r>
        <w:rPr>
          <w:szCs w:val="28"/>
        </w:rPr>
        <w:t xml:space="preserve"> от районного центра </w:t>
      </w:r>
      <w:proofErr w:type="spellStart"/>
      <w:r>
        <w:rPr>
          <w:szCs w:val="28"/>
        </w:rPr>
        <w:t>с</w:t>
      </w:r>
      <w:proofErr w:type="gramStart"/>
      <w:r>
        <w:rPr>
          <w:szCs w:val="28"/>
        </w:rPr>
        <w:t>.Б</w:t>
      </w:r>
      <w:proofErr w:type="gramEnd"/>
      <w:r>
        <w:rPr>
          <w:szCs w:val="28"/>
        </w:rPr>
        <w:t>ольшеустьикинское</w:t>
      </w:r>
      <w:proofErr w:type="spellEnd"/>
      <w:r>
        <w:rPr>
          <w:szCs w:val="28"/>
        </w:rPr>
        <w:t xml:space="preserve">, в </w:t>
      </w:r>
      <w:smartTag w:uri="urn:schemas-microsoft-com:office:smarttags" w:element="metricconverter">
        <w:smartTagPr>
          <w:attr w:name="ProductID" w:val="149 км"/>
        </w:smartTagPr>
        <w:r>
          <w:rPr>
            <w:szCs w:val="28"/>
          </w:rPr>
          <w:t>149 км</w:t>
        </w:r>
      </w:smartTag>
      <w:r>
        <w:rPr>
          <w:szCs w:val="28"/>
        </w:rPr>
        <w:t xml:space="preserve"> от ближайшей ж/д станции Сулея. </w:t>
      </w:r>
    </w:p>
    <w:p w:rsidR="00B41EE8" w:rsidRDefault="00B41EE8" w:rsidP="00B41EE8">
      <w:pPr>
        <w:tabs>
          <w:tab w:val="left" w:pos="0"/>
          <w:tab w:val="left" w:pos="851"/>
          <w:tab w:val="left" w:pos="6804"/>
        </w:tabs>
        <w:spacing w:line="276" w:lineRule="auto"/>
        <w:ind w:firstLine="709"/>
        <w:jc w:val="both"/>
        <w:rPr>
          <w:szCs w:val="28"/>
        </w:rPr>
      </w:pPr>
      <w:r>
        <w:rPr>
          <w:szCs w:val="28"/>
          <w:u w:val="single"/>
        </w:rPr>
        <w:t xml:space="preserve">Деревня </w:t>
      </w:r>
      <w:proofErr w:type="spellStart"/>
      <w:r>
        <w:rPr>
          <w:szCs w:val="28"/>
          <w:u w:val="single"/>
        </w:rPr>
        <w:t>Аюпово</w:t>
      </w:r>
      <w:proofErr w:type="spellEnd"/>
      <w:r>
        <w:rPr>
          <w:szCs w:val="28"/>
        </w:rPr>
        <w:t xml:space="preserve"> расположена в </w:t>
      </w:r>
      <w:smartTag w:uri="urn:schemas-microsoft-com:office:smarttags" w:element="metricconverter">
        <w:smartTagPr>
          <w:attr w:name="ProductID" w:val="10 км"/>
        </w:smartTagPr>
        <w:r>
          <w:rPr>
            <w:szCs w:val="28"/>
          </w:rPr>
          <w:t>10 км</w:t>
        </w:r>
      </w:smartTag>
      <w:r>
        <w:rPr>
          <w:szCs w:val="28"/>
        </w:rPr>
        <w:t xml:space="preserve"> северо-западнее административного центра сельского поселения </w:t>
      </w:r>
      <w:proofErr w:type="spellStart"/>
      <w:r>
        <w:rPr>
          <w:szCs w:val="28"/>
        </w:rPr>
        <w:t>д</w:t>
      </w:r>
      <w:proofErr w:type="gramStart"/>
      <w:r>
        <w:rPr>
          <w:szCs w:val="28"/>
        </w:rPr>
        <w:t>.Ю</w:t>
      </w:r>
      <w:proofErr w:type="gramEnd"/>
      <w:r>
        <w:rPr>
          <w:szCs w:val="28"/>
        </w:rPr>
        <w:t>нусово</w:t>
      </w:r>
      <w:proofErr w:type="spellEnd"/>
      <w:r>
        <w:rPr>
          <w:szCs w:val="28"/>
        </w:rPr>
        <w:t>. Население – 302 человека.</w:t>
      </w:r>
    </w:p>
    <w:p w:rsidR="00B41EE8" w:rsidRDefault="00B41EE8" w:rsidP="00B41EE8">
      <w:pPr>
        <w:tabs>
          <w:tab w:val="left" w:pos="0"/>
          <w:tab w:val="left" w:pos="851"/>
          <w:tab w:val="left" w:pos="6804"/>
        </w:tabs>
        <w:spacing w:line="276" w:lineRule="auto"/>
        <w:ind w:firstLine="709"/>
        <w:jc w:val="both"/>
        <w:rPr>
          <w:szCs w:val="28"/>
        </w:rPr>
      </w:pPr>
      <w:r>
        <w:rPr>
          <w:szCs w:val="28"/>
          <w:u w:val="single"/>
        </w:rPr>
        <w:t xml:space="preserve">Деревня </w:t>
      </w:r>
      <w:proofErr w:type="spellStart"/>
      <w:r>
        <w:rPr>
          <w:szCs w:val="28"/>
          <w:u w:val="single"/>
        </w:rPr>
        <w:t>Абдрахимово</w:t>
      </w:r>
      <w:proofErr w:type="spellEnd"/>
      <w:r>
        <w:rPr>
          <w:szCs w:val="28"/>
        </w:rPr>
        <w:t xml:space="preserve"> расположена в </w:t>
      </w:r>
      <w:smartTag w:uri="urn:schemas-microsoft-com:office:smarttags" w:element="metricconverter">
        <w:smartTagPr>
          <w:attr w:name="ProductID" w:val="6 км"/>
        </w:smartTagPr>
        <w:r>
          <w:rPr>
            <w:szCs w:val="28"/>
          </w:rPr>
          <w:t>6 км</w:t>
        </w:r>
      </w:smartTag>
      <w:r>
        <w:rPr>
          <w:szCs w:val="28"/>
        </w:rPr>
        <w:t xml:space="preserve"> западнее административного центра сельского поселения </w:t>
      </w:r>
      <w:proofErr w:type="spellStart"/>
      <w:r>
        <w:rPr>
          <w:szCs w:val="28"/>
        </w:rPr>
        <w:t>д</w:t>
      </w:r>
      <w:proofErr w:type="gramStart"/>
      <w:r>
        <w:rPr>
          <w:szCs w:val="28"/>
        </w:rPr>
        <w:t>.Ю</w:t>
      </w:r>
      <w:proofErr w:type="gramEnd"/>
      <w:r>
        <w:rPr>
          <w:szCs w:val="28"/>
        </w:rPr>
        <w:t>нусово</w:t>
      </w:r>
      <w:proofErr w:type="spellEnd"/>
      <w:r>
        <w:rPr>
          <w:szCs w:val="28"/>
        </w:rPr>
        <w:t>. Население – 304 человека.</w:t>
      </w:r>
    </w:p>
    <w:p w:rsidR="00B41EE8" w:rsidRDefault="00B41EE8" w:rsidP="00B41EE8">
      <w:pPr>
        <w:tabs>
          <w:tab w:val="left" w:pos="0"/>
          <w:tab w:val="left" w:pos="851"/>
          <w:tab w:val="left" w:pos="6804"/>
        </w:tabs>
        <w:spacing w:line="276" w:lineRule="auto"/>
        <w:ind w:firstLine="709"/>
        <w:jc w:val="both"/>
        <w:rPr>
          <w:szCs w:val="28"/>
        </w:rPr>
      </w:pPr>
      <w:r>
        <w:rPr>
          <w:szCs w:val="28"/>
          <w:u w:val="single"/>
        </w:rPr>
        <w:lastRenderedPageBreak/>
        <w:t xml:space="preserve">Деревня </w:t>
      </w:r>
      <w:proofErr w:type="spellStart"/>
      <w:r>
        <w:rPr>
          <w:szCs w:val="28"/>
          <w:u w:val="single"/>
        </w:rPr>
        <w:t>Тимиряково</w:t>
      </w:r>
      <w:proofErr w:type="spellEnd"/>
      <w:r>
        <w:rPr>
          <w:szCs w:val="28"/>
        </w:rPr>
        <w:t xml:space="preserve"> расположена в </w:t>
      </w:r>
      <w:smartTag w:uri="urn:schemas-microsoft-com:office:smarttags" w:element="metricconverter">
        <w:smartTagPr>
          <w:attr w:name="ProductID" w:val="1 км"/>
        </w:smartTagPr>
        <w:r>
          <w:rPr>
            <w:szCs w:val="28"/>
          </w:rPr>
          <w:t>1 км</w:t>
        </w:r>
      </w:smartTag>
      <w:r>
        <w:rPr>
          <w:szCs w:val="28"/>
        </w:rPr>
        <w:t xml:space="preserve"> юго-восточнее административного центра сельского поселения </w:t>
      </w:r>
      <w:proofErr w:type="spellStart"/>
      <w:r>
        <w:rPr>
          <w:szCs w:val="28"/>
        </w:rPr>
        <w:t>д</w:t>
      </w:r>
      <w:proofErr w:type="gramStart"/>
      <w:r>
        <w:rPr>
          <w:szCs w:val="28"/>
        </w:rPr>
        <w:t>.Ю</w:t>
      </w:r>
      <w:proofErr w:type="gramEnd"/>
      <w:r>
        <w:rPr>
          <w:szCs w:val="28"/>
        </w:rPr>
        <w:t>нусово</w:t>
      </w:r>
      <w:proofErr w:type="spellEnd"/>
      <w:r>
        <w:rPr>
          <w:szCs w:val="28"/>
        </w:rPr>
        <w:t>. Население – 93 человека.</w:t>
      </w:r>
    </w:p>
    <w:p w:rsidR="00B41EE8" w:rsidRDefault="00B41EE8" w:rsidP="00B41EE8">
      <w:pPr>
        <w:tabs>
          <w:tab w:val="left" w:pos="0"/>
          <w:tab w:val="left" w:pos="851"/>
          <w:tab w:val="left" w:pos="6804"/>
        </w:tabs>
        <w:spacing w:line="276" w:lineRule="auto"/>
        <w:ind w:firstLine="709"/>
        <w:jc w:val="both"/>
        <w:rPr>
          <w:szCs w:val="28"/>
        </w:rPr>
      </w:pPr>
      <w:r>
        <w:rPr>
          <w:szCs w:val="28"/>
          <w:u w:val="single"/>
        </w:rPr>
        <w:t xml:space="preserve">Деревня </w:t>
      </w:r>
      <w:proofErr w:type="spellStart"/>
      <w:r>
        <w:rPr>
          <w:szCs w:val="28"/>
          <w:u w:val="single"/>
        </w:rPr>
        <w:t>Таишево</w:t>
      </w:r>
      <w:proofErr w:type="spellEnd"/>
      <w:r>
        <w:rPr>
          <w:szCs w:val="28"/>
        </w:rPr>
        <w:t xml:space="preserve"> расположена в </w:t>
      </w:r>
      <w:smartTag w:uri="urn:schemas-microsoft-com:office:smarttags" w:element="metricconverter">
        <w:smartTagPr>
          <w:attr w:name="ProductID" w:val="11 км"/>
        </w:smartTagPr>
        <w:r>
          <w:rPr>
            <w:szCs w:val="28"/>
          </w:rPr>
          <w:t>11 км</w:t>
        </w:r>
      </w:smartTag>
      <w:r>
        <w:rPr>
          <w:szCs w:val="28"/>
        </w:rPr>
        <w:t xml:space="preserve"> юго-восточнее административного центра сельского поселения </w:t>
      </w:r>
      <w:proofErr w:type="spellStart"/>
      <w:r>
        <w:rPr>
          <w:szCs w:val="28"/>
        </w:rPr>
        <w:t>д</w:t>
      </w:r>
      <w:proofErr w:type="gramStart"/>
      <w:r>
        <w:rPr>
          <w:szCs w:val="28"/>
        </w:rPr>
        <w:t>.Ю</w:t>
      </w:r>
      <w:proofErr w:type="gramEnd"/>
      <w:r>
        <w:rPr>
          <w:szCs w:val="28"/>
        </w:rPr>
        <w:t>нусово</w:t>
      </w:r>
      <w:proofErr w:type="spellEnd"/>
      <w:r>
        <w:rPr>
          <w:szCs w:val="28"/>
        </w:rPr>
        <w:t>. Население – 318 человек.</w:t>
      </w:r>
    </w:p>
    <w:p w:rsidR="00B41EE8" w:rsidRDefault="00B41EE8" w:rsidP="00B41EE8">
      <w:pPr>
        <w:tabs>
          <w:tab w:val="left" w:pos="0"/>
          <w:tab w:val="left" w:pos="851"/>
          <w:tab w:val="left" w:pos="6804"/>
        </w:tabs>
        <w:spacing w:line="276" w:lineRule="auto"/>
        <w:ind w:firstLine="709"/>
        <w:jc w:val="both"/>
        <w:rPr>
          <w:szCs w:val="28"/>
        </w:rPr>
      </w:pPr>
    </w:p>
    <w:p w:rsidR="00B41EE8" w:rsidRDefault="00B41EE8" w:rsidP="00B41EE8">
      <w:pPr>
        <w:tabs>
          <w:tab w:val="left" w:pos="0"/>
          <w:tab w:val="left" w:pos="6804"/>
        </w:tabs>
        <w:spacing w:line="276" w:lineRule="auto"/>
        <w:ind w:firstLine="709"/>
        <w:jc w:val="center"/>
        <w:rPr>
          <w:b/>
          <w:szCs w:val="28"/>
        </w:rPr>
      </w:pPr>
      <w:r>
        <w:rPr>
          <w:b/>
          <w:szCs w:val="28"/>
        </w:rPr>
        <w:t>2.2. Демографическая структура населения</w:t>
      </w:r>
    </w:p>
    <w:p w:rsidR="00B41EE8" w:rsidRDefault="00B41EE8" w:rsidP="00B41EE8">
      <w:pPr>
        <w:tabs>
          <w:tab w:val="left" w:pos="-200"/>
          <w:tab w:val="left" w:pos="6804"/>
        </w:tabs>
        <w:spacing w:line="276" w:lineRule="auto"/>
        <w:ind w:firstLine="709"/>
        <w:jc w:val="both"/>
        <w:rPr>
          <w:szCs w:val="28"/>
        </w:rPr>
      </w:pPr>
      <w:r>
        <w:rPr>
          <w:szCs w:val="28"/>
        </w:rPr>
        <w:t xml:space="preserve">Постоянное население сельского поселения </w:t>
      </w:r>
      <w:proofErr w:type="spellStart"/>
      <w:r>
        <w:rPr>
          <w:szCs w:val="28"/>
        </w:rPr>
        <w:t>Юнусовский</w:t>
      </w:r>
      <w:proofErr w:type="spellEnd"/>
      <w:r>
        <w:rPr>
          <w:szCs w:val="28"/>
        </w:rPr>
        <w:t xml:space="preserve"> сельсовет по состоянию на </w:t>
      </w:r>
      <w:smartTag w:uri="urn:schemas-microsoft-com:office:smarttags" w:element="metricconverter">
        <w:smartTagPr>
          <w:attr w:name="ProductID" w:val="2013 г"/>
        </w:smartTagPr>
        <w:r>
          <w:rPr>
            <w:szCs w:val="28"/>
          </w:rPr>
          <w:t>2013 г</w:t>
        </w:r>
      </w:smartTag>
      <w:r>
        <w:rPr>
          <w:szCs w:val="28"/>
        </w:rPr>
        <w:t>. составляет 1445 человек. За период 2002-2013 гг. численность населения сельского поселения уменьшилась на 2,0%.</w:t>
      </w:r>
    </w:p>
    <w:p w:rsidR="00B41EE8" w:rsidRDefault="00B41EE8" w:rsidP="00B41EE8">
      <w:pPr>
        <w:tabs>
          <w:tab w:val="left" w:pos="300"/>
          <w:tab w:val="left" w:pos="1545"/>
        </w:tabs>
        <w:spacing w:line="276" w:lineRule="auto"/>
        <w:ind w:left="300"/>
        <w:jc w:val="center"/>
        <w:rPr>
          <w:rFonts w:ascii="Calibri" w:hAnsi="Calibri"/>
          <w:b/>
          <w:i/>
          <w:color w:val="FF6600"/>
          <w:szCs w:val="28"/>
        </w:rPr>
      </w:pPr>
    </w:p>
    <w:p w:rsidR="00B41EE8" w:rsidRDefault="00B41EE8" w:rsidP="00B41EE8">
      <w:pPr>
        <w:tabs>
          <w:tab w:val="left" w:pos="-400"/>
        </w:tabs>
        <w:spacing w:line="276" w:lineRule="auto"/>
        <w:ind w:firstLine="426"/>
        <w:jc w:val="right"/>
        <w:rPr>
          <w:i/>
          <w:szCs w:val="28"/>
        </w:rPr>
      </w:pPr>
      <w:r>
        <w:rPr>
          <w:i/>
          <w:szCs w:val="28"/>
        </w:rPr>
        <w:t xml:space="preserve">Таблица № 1. Динамика населения сельского поселения </w:t>
      </w:r>
      <w:proofErr w:type="spellStart"/>
      <w:r>
        <w:rPr>
          <w:i/>
          <w:szCs w:val="28"/>
        </w:rPr>
        <w:t>Юнусовский</w:t>
      </w:r>
      <w:proofErr w:type="spellEnd"/>
      <w:r>
        <w:rPr>
          <w:i/>
          <w:szCs w:val="28"/>
        </w:rPr>
        <w:t xml:space="preserve"> </w:t>
      </w:r>
    </w:p>
    <w:p w:rsidR="00B41EE8" w:rsidRDefault="00B41EE8" w:rsidP="00B41EE8">
      <w:pPr>
        <w:tabs>
          <w:tab w:val="left" w:pos="-400"/>
        </w:tabs>
        <w:spacing w:line="276" w:lineRule="auto"/>
        <w:ind w:firstLine="426"/>
        <w:jc w:val="right"/>
        <w:rPr>
          <w:szCs w:val="28"/>
        </w:rPr>
      </w:pPr>
      <w:r>
        <w:rPr>
          <w:i/>
          <w:szCs w:val="28"/>
        </w:rPr>
        <w:t xml:space="preserve">сельсовет </w:t>
      </w:r>
    </w:p>
    <w:tbl>
      <w:tblPr>
        <w:tblW w:w="9648" w:type="dxa"/>
        <w:jc w:val="center"/>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39"/>
        <w:gridCol w:w="2656"/>
        <w:gridCol w:w="1530"/>
        <w:gridCol w:w="1720"/>
        <w:gridCol w:w="1700"/>
        <w:gridCol w:w="1403"/>
      </w:tblGrid>
      <w:tr w:rsidR="00B41EE8" w:rsidTr="00B41EE8">
        <w:trPr>
          <w:trHeight w:hRule="exact" w:val="101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after="0"/>
              <w:ind w:left="0"/>
              <w:jc w:val="center"/>
              <w:rPr>
                <w:lang w:eastAsia="ru-RU"/>
              </w:rPr>
            </w:pPr>
            <w:r>
              <w:rPr>
                <w:lang w:eastAsia="ru-RU"/>
              </w:rPr>
              <w:t>№</w:t>
            </w:r>
          </w:p>
          <w:p w:rsidR="00B41EE8" w:rsidRDefault="00B41EE8">
            <w:pPr>
              <w:pStyle w:val="a8"/>
              <w:spacing w:before="100" w:beforeAutospacing="1" w:after="100" w:afterAutospacing="1"/>
              <w:ind w:left="0"/>
              <w:jc w:val="center"/>
              <w:rPr>
                <w:lang w:eastAsia="ru-RU"/>
              </w:rPr>
            </w:pPr>
            <w:proofErr w:type="gramStart"/>
            <w:r>
              <w:rPr>
                <w:lang w:eastAsia="ru-RU"/>
              </w:rPr>
              <w:t>п</w:t>
            </w:r>
            <w:proofErr w:type="gramEnd"/>
            <w:r>
              <w:rPr>
                <w:lang w:eastAsia="ru-RU"/>
              </w:rPr>
              <w:t>/п</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Наименование</w:t>
            </w:r>
          </w:p>
          <w:p w:rsidR="00B41EE8" w:rsidRDefault="00B41EE8">
            <w:pPr>
              <w:pStyle w:val="a8"/>
              <w:spacing w:before="100" w:beforeAutospacing="1" w:after="100" w:afterAutospacing="1"/>
              <w:ind w:left="0"/>
              <w:jc w:val="center"/>
              <w:rPr>
                <w:lang w:eastAsia="ru-RU"/>
              </w:rPr>
            </w:pPr>
            <w:r>
              <w:rPr>
                <w:lang w:eastAsia="ru-RU"/>
              </w:rPr>
              <w:t>населенных</w:t>
            </w:r>
          </w:p>
          <w:p w:rsidR="00B41EE8" w:rsidRDefault="00B41EE8">
            <w:pPr>
              <w:pStyle w:val="a8"/>
              <w:spacing w:before="100" w:beforeAutospacing="1" w:after="100" w:afterAutospacing="1"/>
              <w:ind w:left="0"/>
              <w:jc w:val="center"/>
              <w:rPr>
                <w:lang w:eastAsia="ru-RU"/>
              </w:rPr>
            </w:pPr>
            <w:r>
              <w:rPr>
                <w:lang w:eastAsia="ru-RU"/>
              </w:rPr>
              <w:t>пунктов</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Перепись,</w:t>
            </w:r>
          </w:p>
          <w:p w:rsidR="00B41EE8" w:rsidRDefault="00B41EE8">
            <w:pPr>
              <w:pStyle w:val="a8"/>
              <w:spacing w:before="100" w:beforeAutospacing="1" w:after="100" w:afterAutospacing="1"/>
              <w:ind w:left="0"/>
              <w:jc w:val="center"/>
              <w:rPr>
                <w:lang w:eastAsia="ru-RU"/>
              </w:rPr>
            </w:pPr>
            <w:r>
              <w:rPr>
                <w:lang w:eastAsia="ru-RU"/>
              </w:rPr>
              <w:t>2002 год</w:t>
            </w:r>
          </w:p>
          <w:p w:rsidR="00B41EE8" w:rsidRDefault="00B41EE8">
            <w:pPr>
              <w:pStyle w:val="a8"/>
              <w:spacing w:before="100" w:beforeAutospacing="1" w:after="100" w:afterAutospacing="1"/>
              <w:ind w:left="0"/>
              <w:jc w:val="center"/>
              <w:rPr>
                <w:lang w:eastAsia="ru-RU"/>
              </w:rPr>
            </w:pPr>
            <w:r>
              <w:rPr>
                <w:lang w:eastAsia="ru-RU"/>
              </w:rPr>
              <w:t>(чел.)</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Численность</w:t>
            </w:r>
          </w:p>
          <w:p w:rsidR="00B41EE8" w:rsidRDefault="00B41EE8">
            <w:pPr>
              <w:pStyle w:val="a8"/>
              <w:spacing w:before="100" w:beforeAutospacing="1" w:after="100" w:afterAutospacing="1"/>
              <w:ind w:left="0"/>
              <w:jc w:val="center"/>
              <w:rPr>
                <w:lang w:eastAsia="ru-RU"/>
              </w:rPr>
            </w:pPr>
            <w:r>
              <w:rPr>
                <w:lang w:eastAsia="ru-RU"/>
              </w:rPr>
              <w:t>населения</w:t>
            </w:r>
          </w:p>
          <w:p w:rsidR="00B41EE8" w:rsidRDefault="00B41EE8">
            <w:pPr>
              <w:pStyle w:val="a8"/>
              <w:spacing w:before="100" w:beforeAutospacing="1" w:after="100" w:afterAutospacing="1"/>
              <w:ind w:left="0"/>
              <w:jc w:val="center"/>
              <w:rPr>
                <w:lang w:eastAsia="ru-RU"/>
              </w:rPr>
            </w:pPr>
            <w:r>
              <w:rPr>
                <w:lang w:eastAsia="ru-RU"/>
              </w:rPr>
              <w:t>2013г.</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Изменения населения чел. / %</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Общее</w:t>
            </w:r>
          </w:p>
          <w:p w:rsidR="00B41EE8" w:rsidRDefault="00B41EE8">
            <w:pPr>
              <w:pStyle w:val="a8"/>
              <w:spacing w:before="100" w:beforeAutospacing="1" w:after="100" w:afterAutospacing="1"/>
              <w:ind w:left="0"/>
              <w:jc w:val="center"/>
              <w:rPr>
                <w:lang w:eastAsia="ru-RU"/>
              </w:rPr>
            </w:pPr>
            <w:proofErr w:type="spellStart"/>
            <w:r>
              <w:rPr>
                <w:lang w:eastAsia="ru-RU"/>
              </w:rPr>
              <w:t>количест</w:t>
            </w:r>
            <w:proofErr w:type="spellEnd"/>
            <w:r>
              <w:rPr>
                <w:lang w:eastAsia="ru-RU"/>
              </w:rPr>
              <w:t>-</w:t>
            </w:r>
          </w:p>
          <w:p w:rsidR="00B41EE8" w:rsidRDefault="00B41EE8">
            <w:pPr>
              <w:pStyle w:val="a8"/>
              <w:spacing w:before="100" w:beforeAutospacing="1" w:after="100" w:afterAutospacing="1"/>
              <w:ind w:left="0"/>
              <w:jc w:val="center"/>
              <w:rPr>
                <w:lang w:eastAsia="ru-RU"/>
              </w:rPr>
            </w:pPr>
            <w:proofErr w:type="gramStart"/>
            <w:r>
              <w:rPr>
                <w:lang w:eastAsia="ru-RU"/>
              </w:rPr>
              <w:t>во</w:t>
            </w:r>
            <w:proofErr w:type="gramEnd"/>
            <w:r>
              <w:rPr>
                <w:lang w:eastAsia="ru-RU"/>
              </w:rPr>
              <w:t xml:space="preserve"> семей</w:t>
            </w:r>
          </w:p>
        </w:tc>
      </w:tr>
      <w:tr w:rsidR="00B41EE8" w:rsidTr="00B41EE8">
        <w:trPr>
          <w:trHeight w:hRule="exact" w:val="440"/>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1</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Юнусово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382</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428</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+46 / +12,0</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127</w:t>
            </w:r>
          </w:p>
        </w:tc>
      </w:tr>
      <w:tr w:rsidR="00B41EE8" w:rsidTr="00B41EE8">
        <w:trPr>
          <w:trHeight w:val="368"/>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2</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Аюпово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307</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302</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-5 / -1,6</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84</w:t>
            </w:r>
          </w:p>
        </w:tc>
      </w:tr>
      <w:tr w:rsidR="00B41EE8" w:rsidTr="00B41EE8">
        <w:trPr>
          <w:trHeight w:val="36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Абдрахимово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326</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304</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-22 / -6,7</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95</w:t>
            </w:r>
          </w:p>
        </w:tc>
      </w:tr>
      <w:tr w:rsidR="00B41EE8" w:rsidTr="00B41EE8">
        <w:trPr>
          <w:trHeight w:hRule="exact" w:val="40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4</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Тимиряково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132</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93</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-39 / -29,5</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35</w:t>
            </w:r>
          </w:p>
        </w:tc>
      </w:tr>
      <w:tr w:rsidR="00B41EE8" w:rsidTr="00B41EE8">
        <w:trPr>
          <w:trHeight w:hRule="exact" w:val="396"/>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5</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Таишево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328</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318</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-10 / -3,0</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95</w:t>
            </w:r>
          </w:p>
        </w:tc>
      </w:tr>
      <w:tr w:rsidR="00B41EE8" w:rsidTr="00B41EE8">
        <w:trPr>
          <w:trHeight w:hRule="exact" w:val="559"/>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6</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rPr>
                <w:rFonts w:cs="Times New Roman"/>
                <w:sz w:val="24"/>
                <w:szCs w:val="24"/>
              </w:rPr>
            </w:pPr>
            <w:r>
              <w:rPr>
                <w:sz w:val="24"/>
                <w:szCs w:val="24"/>
              </w:rPr>
              <w:t>Итого</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1475</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1445</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pStyle w:val="a8"/>
              <w:spacing w:before="100" w:beforeAutospacing="1" w:after="100" w:afterAutospacing="1"/>
              <w:ind w:left="0"/>
              <w:jc w:val="center"/>
              <w:rPr>
                <w:lang w:eastAsia="ru-RU"/>
              </w:rPr>
            </w:pPr>
            <w:r>
              <w:rPr>
                <w:lang w:eastAsia="ru-RU"/>
              </w:rPr>
              <w:t>-30 / -2,0</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436</w:t>
            </w:r>
          </w:p>
        </w:tc>
      </w:tr>
    </w:tbl>
    <w:p w:rsidR="00B41EE8" w:rsidRDefault="00B41EE8" w:rsidP="00B41EE8">
      <w:pPr>
        <w:pStyle w:val="a8"/>
        <w:tabs>
          <w:tab w:val="left" w:pos="0"/>
        </w:tabs>
        <w:spacing w:after="0" w:line="276" w:lineRule="auto"/>
        <w:ind w:left="0" w:firstLine="709"/>
        <w:jc w:val="both"/>
        <w:rPr>
          <w:sz w:val="28"/>
          <w:szCs w:val="28"/>
          <w:lang w:eastAsia="ru-RU"/>
        </w:rPr>
      </w:pPr>
    </w:p>
    <w:p w:rsidR="00B41EE8" w:rsidRDefault="00B41EE8" w:rsidP="00B41EE8">
      <w:pPr>
        <w:pStyle w:val="a8"/>
        <w:tabs>
          <w:tab w:val="left" w:pos="0"/>
        </w:tabs>
        <w:spacing w:after="0" w:line="276" w:lineRule="auto"/>
        <w:ind w:left="0" w:firstLine="709"/>
        <w:jc w:val="both"/>
        <w:rPr>
          <w:sz w:val="28"/>
          <w:szCs w:val="28"/>
          <w:lang w:eastAsia="ru-RU"/>
        </w:rPr>
      </w:pPr>
      <w:r>
        <w:rPr>
          <w:sz w:val="28"/>
          <w:szCs w:val="28"/>
          <w:lang w:eastAsia="ru-RU"/>
        </w:rPr>
        <w:t>Общее количество семей  в сельсовете – 436, средний размер семьи по сельсовету составляет 3,3 человека.</w:t>
      </w:r>
    </w:p>
    <w:p w:rsidR="00B41EE8" w:rsidRDefault="00B41EE8" w:rsidP="00B41EE8">
      <w:pPr>
        <w:tabs>
          <w:tab w:val="left" w:pos="0"/>
          <w:tab w:val="left" w:pos="1545"/>
        </w:tabs>
        <w:spacing w:line="276" w:lineRule="auto"/>
        <w:ind w:firstLine="709"/>
        <w:jc w:val="right"/>
        <w:rPr>
          <w:rFonts w:eastAsia="Calibri"/>
          <w:i/>
          <w:szCs w:val="28"/>
        </w:rPr>
      </w:pPr>
    </w:p>
    <w:p w:rsidR="00B41EE8" w:rsidRDefault="00B41EE8" w:rsidP="00B41EE8">
      <w:pPr>
        <w:tabs>
          <w:tab w:val="left" w:pos="0"/>
          <w:tab w:val="left" w:pos="1545"/>
        </w:tabs>
        <w:spacing w:line="276" w:lineRule="auto"/>
        <w:ind w:firstLine="709"/>
        <w:jc w:val="right"/>
        <w:rPr>
          <w:i/>
          <w:szCs w:val="28"/>
        </w:rPr>
      </w:pPr>
      <w:r>
        <w:rPr>
          <w:i/>
          <w:szCs w:val="28"/>
        </w:rPr>
        <w:t>Таблица № 2. Возрастная структура населения сельского поселения</w:t>
      </w:r>
    </w:p>
    <w:p w:rsidR="00B41EE8" w:rsidRDefault="00B41EE8" w:rsidP="00B41EE8">
      <w:pPr>
        <w:tabs>
          <w:tab w:val="left" w:pos="0"/>
          <w:tab w:val="left" w:pos="1545"/>
        </w:tabs>
        <w:spacing w:line="276" w:lineRule="auto"/>
        <w:ind w:firstLine="709"/>
        <w:jc w:val="right"/>
        <w:rPr>
          <w:szCs w:val="28"/>
        </w:rPr>
      </w:pPr>
      <w:proofErr w:type="spellStart"/>
      <w:r>
        <w:rPr>
          <w:i/>
          <w:szCs w:val="28"/>
        </w:rPr>
        <w:t>Юнусовский</w:t>
      </w:r>
      <w:proofErr w:type="spellEnd"/>
      <w:r>
        <w:rPr>
          <w:i/>
          <w:szCs w:val="28"/>
        </w:rPr>
        <w:t xml:space="preserve"> сельсовет</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200"/>
        <w:gridCol w:w="1200"/>
        <w:gridCol w:w="1246"/>
        <w:gridCol w:w="1113"/>
        <w:gridCol w:w="1486"/>
      </w:tblGrid>
      <w:tr w:rsidR="00B41EE8" w:rsidTr="00B41EE8">
        <w:tc>
          <w:tcPr>
            <w:tcW w:w="2822" w:type="dxa"/>
            <w:tcBorders>
              <w:top w:val="single" w:sz="4" w:space="0" w:color="auto"/>
              <w:left w:val="single" w:sz="4" w:space="0" w:color="auto"/>
              <w:bottom w:val="single" w:sz="4" w:space="0" w:color="auto"/>
              <w:right w:val="single" w:sz="4" w:space="0" w:color="auto"/>
            </w:tcBorders>
          </w:tcPr>
          <w:p w:rsidR="00B41EE8" w:rsidRDefault="00B41EE8">
            <w:pPr>
              <w:spacing w:line="276" w:lineRule="auto"/>
              <w:jc w:val="right"/>
              <w:rPr>
                <w:sz w:val="24"/>
                <w:szCs w:val="24"/>
              </w:rPr>
            </w:pPr>
            <w:proofErr w:type="spellStart"/>
            <w:r>
              <w:rPr>
                <w:sz w:val="24"/>
                <w:szCs w:val="24"/>
              </w:rPr>
              <w:t>Насел</w:t>
            </w:r>
            <w:proofErr w:type="gramStart"/>
            <w:r>
              <w:rPr>
                <w:sz w:val="24"/>
                <w:szCs w:val="24"/>
              </w:rPr>
              <w:t>.п</w:t>
            </w:r>
            <w:proofErr w:type="gramEnd"/>
            <w:r>
              <w:rPr>
                <w:sz w:val="24"/>
                <w:szCs w:val="24"/>
              </w:rPr>
              <w:t>ункт</w:t>
            </w:r>
            <w:proofErr w:type="spellEnd"/>
            <w:r>
              <w:rPr>
                <w:sz w:val="24"/>
                <w:szCs w:val="24"/>
              </w:rPr>
              <w:t xml:space="preserve">                             </w:t>
            </w:r>
          </w:p>
          <w:p w:rsidR="00B41EE8" w:rsidRDefault="00B41EE8">
            <w:pPr>
              <w:spacing w:line="276" w:lineRule="auto"/>
              <w:rPr>
                <w:sz w:val="24"/>
                <w:szCs w:val="24"/>
              </w:rPr>
            </w:pPr>
          </w:p>
          <w:p w:rsidR="00B41EE8" w:rsidRDefault="00B41EE8">
            <w:pPr>
              <w:tabs>
                <w:tab w:val="left" w:pos="300"/>
                <w:tab w:val="left" w:pos="709"/>
                <w:tab w:val="left" w:pos="6804"/>
              </w:tabs>
              <w:spacing w:line="276" w:lineRule="auto"/>
              <w:ind w:right="300"/>
              <w:rPr>
                <w:sz w:val="24"/>
                <w:szCs w:val="24"/>
              </w:rPr>
            </w:pPr>
            <w:r>
              <w:rPr>
                <w:sz w:val="24"/>
                <w:szCs w:val="24"/>
              </w:rPr>
              <w:t xml:space="preserve">Возрастные </w:t>
            </w:r>
          </w:p>
          <w:p w:rsidR="00B41EE8" w:rsidRDefault="00B41EE8">
            <w:pPr>
              <w:tabs>
                <w:tab w:val="left" w:pos="300"/>
                <w:tab w:val="left" w:pos="709"/>
                <w:tab w:val="left" w:pos="6804"/>
              </w:tabs>
              <w:spacing w:line="276" w:lineRule="auto"/>
              <w:ind w:right="300"/>
              <w:rPr>
                <w:rFonts w:cs="Times New Roman"/>
                <w:i/>
                <w:sz w:val="24"/>
                <w:szCs w:val="24"/>
              </w:rPr>
            </w:pPr>
            <w:r>
              <w:rPr>
                <w:sz w:val="24"/>
                <w:szCs w:val="24"/>
              </w:rPr>
              <w:t>группы (чел.)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line="276" w:lineRule="auto"/>
              <w:ind w:left="-65" w:right="-17"/>
              <w:jc w:val="center"/>
              <w:rPr>
                <w:rFonts w:cs="Times New Roman"/>
                <w:sz w:val="24"/>
                <w:szCs w:val="24"/>
              </w:rPr>
            </w:pPr>
            <w:proofErr w:type="spellStart"/>
            <w:r>
              <w:rPr>
                <w:sz w:val="24"/>
                <w:szCs w:val="24"/>
              </w:rPr>
              <w:t>д</w:t>
            </w:r>
            <w:proofErr w:type="gramStart"/>
            <w:r>
              <w:rPr>
                <w:sz w:val="24"/>
                <w:szCs w:val="24"/>
              </w:rPr>
              <w:t>.Ю</w:t>
            </w:r>
            <w:proofErr w:type="gramEnd"/>
            <w:r>
              <w:rPr>
                <w:sz w:val="24"/>
                <w:szCs w:val="24"/>
              </w:rPr>
              <w:t>ну-сово</w:t>
            </w:r>
            <w:proofErr w:type="spellEnd"/>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line="276" w:lineRule="auto"/>
              <w:ind w:left="-5" w:right="-23"/>
              <w:jc w:val="center"/>
              <w:rPr>
                <w:rFonts w:cs="Times New Roman"/>
                <w:sz w:val="24"/>
                <w:szCs w:val="24"/>
              </w:rPr>
            </w:pPr>
            <w:proofErr w:type="spellStart"/>
            <w:r>
              <w:rPr>
                <w:sz w:val="24"/>
                <w:szCs w:val="24"/>
              </w:rPr>
              <w:t>д</w:t>
            </w:r>
            <w:proofErr w:type="gramStart"/>
            <w:r>
              <w:rPr>
                <w:sz w:val="24"/>
                <w:szCs w:val="24"/>
              </w:rPr>
              <w:t>.А</w:t>
            </w:r>
            <w:proofErr w:type="gramEnd"/>
            <w:r>
              <w:rPr>
                <w:sz w:val="24"/>
                <w:szCs w:val="24"/>
              </w:rPr>
              <w:t>ю-пово</w:t>
            </w:r>
            <w:proofErr w:type="spellEnd"/>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line="276" w:lineRule="auto"/>
              <w:ind w:left="-5" w:right="-23"/>
              <w:jc w:val="center"/>
              <w:rPr>
                <w:rFonts w:cs="Times New Roman"/>
                <w:sz w:val="24"/>
                <w:szCs w:val="24"/>
              </w:rPr>
            </w:pPr>
            <w:proofErr w:type="spellStart"/>
            <w:r>
              <w:rPr>
                <w:sz w:val="24"/>
                <w:szCs w:val="24"/>
              </w:rPr>
              <w:t>д</w:t>
            </w:r>
            <w:proofErr w:type="gramStart"/>
            <w:r>
              <w:rPr>
                <w:sz w:val="24"/>
                <w:szCs w:val="24"/>
              </w:rPr>
              <w:t>.А</w:t>
            </w:r>
            <w:proofErr w:type="gramEnd"/>
            <w:r>
              <w:rPr>
                <w:sz w:val="24"/>
                <w:szCs w:val="24"/>
              </w:rPr>
              <w:t>бдра-химово</w:t>
            </w:r>
            <w:proofErr w:type="spellEnd"/>
          </w:p>
        </w:tc>
        <w:tc>
          <w:tcPr>
            <w:tcW w:w="1113" w:type="dxa"/>
            <w:tcBorders>
              <w:top w:val="single" w:sz="4" w:space="0" w:color="auto"/>
              <w:left w:val="single" w:sz="4" w:space="0" w:color="auto"/>
              <w:bottom w:val="single" w:sz="4" w:space="0" w:color="auto"/>
              <w:right w:val="single" w:sz="4" w:space="0" w:color="auto"/>
            </w:tcBorders>
          </w:tcPr>
          <w:p w:rsidR="00B41EE8" w:rsidRDefault="00B41EE8">
            <w:pPr>
              <w:tabs>
                <w:tab w:val="left" w:pos="300"/>
                <w:tab w:val="left" w:pos="709"/>
                <w:tab w:val="left" w:pos="6804"/>
              </w:tabs>
              <w:spacing w:line="276" w:lineRule="auto"/>
              <w:ind w:right="300"/>
              <w:jc w:val="right"/>
              <w:rPr>
                <w:sz w:val="24"/>
                <w:szCs w:val="24"/>
              </w:rPr>
            </w:pPr>
          </w:p>
          <w:p w:rsidR="00B41EE8" w:rsidRDefault="00B41EE8">
            <w:pPr>
              <w:tabs>
                <w:tab w:val="left" w:pos="300"/>
                <w:tab w:val="left" w:pos="709"/>
                <w:tab w:val="left" w:pos="6804"/>
              </w:tabs>
              <w:spacing w:line="276" w:lineRule="auto"/>
              <w:ind w:right="-57"/>
              <w:jc w:val="center"/>
              <w:rPr>
                <w:sz w:val="24"/>
                <w:szCs w:val="24"/>
              </w:rPr>
            </w:pPr>
            <w:proofErr w:type="spellStart"/>
            <w:r>
              <w:rPr>
                <w:sz w:val="24"/>
                <w:szCs w:val="24"/>
              </w:rPr>
              <w:t>д</w:t>
            </w:r>
            <w:proofErr w:type="gramStart"/>
            <w:r>
              <w:rPr>
                <w:sz w:val="24"/>
                <w:szCs w:val="24"/>
              </w:rPr>
              <w:t>.Т</w:t>
            </w:r>
            <w:proofErr w:type="gramEnd"/>
            <w:r>
              <w:rPr>
                <w:sz w:val="24"/>
                <w:szCs w:val="24"/>
              </w:rPr>
              <w:t>ими</w:t>
            </w:r>
            <w:proofErr w:type="spellEnd"/>
            <w:r>
              <w:rPr>
                <w:sz w:val="24"/>
                <w:szCs w:val="24"/>
              </w:rPr>
              <w:t>-</w:t>
            </w:r>
          </w:p>
          <w:p w:rsidR="00B41EE8" w:rsidRDefault="00B41EE8">
            <w:pPr>
              <w:tabs>
                <w:tab w:val="left" w:pos="300"/>
                <w:tab w:val="left" w:pos="709"/>
                <w:tab w:val="left" w:pos="6804"/>
              </w:tabs>
              <w:spacing w:line="276" w:lineRule="auto"/>
              <w:ind w:right="-57"/>
              <w:jc w:val="center"/>
              <w:rPr>
                <w:rFonts w:cs="Times New Roman"/>
                <w:i/>
                <w:sz w:val="24"/>
                <w:szCs w:val="24"/>
              </w:rPr>
            </w:pPr>
            <w:proofErr w:type="spellStart"/>
            <w:r>
              <w:rPr>
                <w:sz w:val="24"/>
                <w:szCs w:val="24"/>
              </w:rPr>
              <w:t>ряково</w:t>
            </w:r>
            <w:proofErr w:type="spellEnd"/>
          </w:p>
        </w:tc>
        <w:tc>
          <w:tcPr>
            <w:tcW w:w="1486" w:type="dxa"/>
            <w:tcBorders>
              <w:top w:val="single" w:sz="4" w:space="0" w:color="auto"/>
              <w:left w:val="single" w:sz="4" w:space="0" w:color="auto"/>
              <w:bottom w:val="single" w:sz="4" w:space="0" w:color="auto"/>
              <w:right w:val="single" w:sz="4" w:space="0" w:color="auto"/>
            </w:tcBorders>
          </w:tcPr>
          <w:p w:rsidR="00B41EE8" w:rsidRDefault="00B41EE8">
            <w:pPr>
              <w:tabs>
                <w:tab w:val="left" w:pos="300"/>
                <w:tab w:val="left" w:pos="709"/>
                <w:tab w:val="left" w:pos="6804"/>
              </w:tabs>
              <w:spacing w:line="276" w:lineRule="auto"/>
              <w:ind w:right="300"/>
              <w:jc w:val="right"/>
              <w:rPr>
                <w:sz w:val="24"/>
                <w:szCs w:val="24"/>
              </w:rPr>
            </w:pPr>
          </w:p>
          <w:p w:rsidR="00B41EE8" w:rsidRDefault="00B41EE8">
            <w:pPr>
              <w:tabs>
                <w:tab w:val="left" w:pos="300"/>
                <w:tab w:val="left" w:pos="709"/>
                <w:tab w:val="left" w:pos="6804"/>
              </w:tabs>
              <w:spacing w:line="276" w:lineRule="auto"/>
              <w:jc w:val="center"/>
              <w:rPr>
                <w:rFonts w:cs="Times New Roman"/>
                <w:i/>
                <w:sz w:val="24"/>
                <w:szCs w:val="24"/>
              </w:rPr>
            </w:pPr>
            <w:proofErr w:type="spellStart"/>
            <w:r>
              <w:rPr>
                <w:sz w:val="24"/>
                <w:szCs w:val="24"/>
              </w:rPr>
              <w:t>д</w:t>
            </w:r>
            <w:proofErr w:type="gramStart"/>
            <w:r>
              <w:rPr>
                <w:sz w:val="24"/>
                <w:szCs w:val="24"/>
              </w:rPr>
              <w:t>.Т</w:t>
            </w:r>
            <w:proofErr w:type="gramEnd"/>
            <w:r>
              <w:rPr>
                <w:sz w:val="24"/>
                <w:szCs w:val="24"/>
              </w:rPr>
              <w:t>аишево</w:t>
            </w:r>
            <w:proofErr w:type="spellEnd"/>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До 7 лет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39</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38</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8</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28</w:t>
            </w:r>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От 7 до 16 лет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54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49</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41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9</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22</w:t>
            </w:r>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Старше 55 лет женщин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31</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38</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17</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47</w:t>
            </w:r>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Старше 60 лет мужчин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31</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11</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9</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21</w:t>
            </w:r>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16-55 лет женщин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122</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71</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81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22</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86</w:t>
            </w:r>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16-60 лет мужчин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102</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101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28</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114</w:t>
            </w:r>
          </w:p>
        </w:tc>
      </w:tr>
      <w:tr w:rsidR="00B41EE8" w:rsidTr="00B41EE8">
        <w:tc>
          <w:tcPr>
            <w:tcW w:w="282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rPr>
                <w:rFonts w:cs="Times New Roman"/>
                <w:sz w:val="24"/>
                <w:szCs w:val="24"/>
              </w:rPr>
            </w:pPr>
            <w:r>
              <w:rPr>
                <w:sz w:val="24"/>
                <w:szCs w:val="24"/>
              </w:rPr>
              <w:t>Всего населения в поселке</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428</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302</w:t>
            </w:r>
          </w:p>
        </w:tc>
        <w:tc>
          <w:tcPr>
            <w:tcW w:w="124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304</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93</w:t>
            </w:r>
          </w:p>
        </w:tc>
        <w:tc>
          <w:tcPr>
            <w:tcW w:w="148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pacing w:line="276" w:lineRule="auto"/>
              <w:jc w:val="center"/>
              <w:rPr>
                <w:rFonts w:cs="Times New Roman"/>
                <w:sz w:val="24"/>
                <w:szCs w:val="24"/>
              </w:rPr>
            </w:pPr>
            <w:r>
              <w:rPr>
                <w:sz w:val="24"/>
                <w:szCs w:val="24"/>
              </w:rPr>
              <w:t>318</w:t>
            </w:r>
          </w:p>
        </w:tc>
      </w:tr>
    </w:tbl>
    <w:p w:rsidR="00B41EE8" w:rsidRDefault="00B41EE8" w:rsidP="00B41EE8">
      <w:pPr>
        <w:tabs>
          <w:tab w:val="left" w:pos="300"/>
          <w:tab w:val="left" w:pos="1545"/>
          <w:tab w:val="left" w:pos="9285"/>
        </w:tabs>
        <w:ind w:left="300" w:right="-1" w:firstLine="300"/>
        <w:jc w:val="right"/>
        <w:rPr>
          <w:i/>
          <w:color w:val="FF6600"/>
          <w:szCs w:val="28"/>
        </w:rPr>
      </w:pPr>
    </w:p>
    <w:p w:rsidR="00B41EE8" w:rsidRDefault="00B41EE8" w:rsidP="00B41EE8">
      <w:pPr>
        <w:tabs>
          <w:tab w:val="left" w:pos="300"/>
          <w:tab w:val="left" w:pos="1545"/>
          <w:tab w:val="left" w:pos="9285"/>
        </w:tabs>
        <w:ind w:left="300" w:right="-1" w:firstLine="300"/>
        <w:jc w:val="right"/>
        <w:rPr>
          <w:i/>
          <w:szCs w:val="28"/>
        </w:rPr>
      </w:pPr>
      <w:r>
        <w:rPr>
          <w:i/>
          <w:szCs w:val="28"/>
        </w:rPr>
        <w:t>Таблица № 3.</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7"/>
        <w:gridCol w:w="1843"/>
        <w:gridCol w:w="1702"/>
        <w:gridCol w:w="1561"/>
        <w:gridCol w:w="1135"/>
      </w:tblGrid>
      <w:tr w:rsidR="00B41EE8" w:rsidTr="00B41EE8">
        <w:trPr>
          <w:trHeight w:val="454"/>
        </w:trPr>
        <w:tc>
          <w:tcPr>
            <w:tcW w:w="426" w:type="dxa"/>
            <w:vMerge w:val="restart"/>
            <w:tcBorders>
              <w:top w:val="single" w:sz="4" w:space="0" w:color="auto"/>
              <w:left w:val="single" w:sz="4" w:space="0" w:color="auto"/>
              <w:bottom w:val="single" w:sz="4" w:space="0" w:color="auto"/>
              <w:right w:val="single" w:sz="4" w:space="0" w:color="auto"/>
            </w:tcBorders>
            <w:hideMark/>
          </w:tcPr>
          <w:p w:rsidR="00B41EE8" w:rsidRDefault="00B41EE8">
            <w:pPr>
              <w:tabs>
                <w:tab w:val="left" w:pos="6804"/>
              </w:tabs>
              <w:ind w:left="-108" w:right="-108"/>
              <w:jc w:val="center"/>
              <w:rPr>
                <w:rFonts w:eastAsia="Times New Roman"/>
                <w:sz w:val="24"/>
                <w:szCs w:val="24"/>
              </w:rPr>
            </w:pPr>
            <w:r>
              <w:rPr>
                <w:sz w:val="24"/>
                <w:szCs w:val="24"/>
              </w:rPr>
              <w:t>№</w:t>
            </w:r>
          </w:p>
          <w:p w:rsidR="00B41EE8" w:rsidRDefault="00B41EE8">
            <w:pPr>
              <w:tabs>
                <w:tab w:val="left" w:pos="6804"/>
              </w:tabs>
              <w:spacing w:after="160" w:line="256" w:lineRule="auto"/>
              <w:ind w:left="-108" w:right="-108"/>
              <w:jc w:val="center"/>
              <w:rPr>
                <w:rFonts w:cs="Times New Roman"/>
                <w:sz w:val="24"/>
                <w:szCs w:val="24"/>
              </w:rPr>
            </w:pPr>
            <w:proofErr w:type="gramStart"/>
            <w:r>
              <w:rPr>
                <w:sz w:val="24"/>
                <w:szCs w:val="24"/>
              </w:rPr>
              <w:t>п</w:t>
            </w:r>
            <w:proofErr w:type="gramEnd"/>
            <w:r>
              <w:rPr>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41EE8" w:rsidRDefault="00B41EE8">
            <w:pPr>
              <w:tabs>
                <w:tab w:val="left" w:pos="-8"/>
                <w:tab w:val="left" w:pos="6804"/>
              </w:tabs>
              <w:ind w:left="-108" w:right="-108"/>
              <w:jc w:val="center"/>
              <w:rPr>
                <w:rFonts w:eastAsia="Times New Roman"/>
                <w:sz w:val="24"/>
                <w:szCs w:val="24"/>
              </w:rPr>
            </w:pPr>
            <w:r>
              <w:rPr>
                <w:sz w:val="24"/>
                <w:szCs w:val="24"/>
              </w:rPr>
              <w:t>Наименование</w:t>
            </w:r>
          </w:p>
          <w:p w:rsidR="00B41EE8" w:rsidRDefault="00B41EE8">
            <w:pPr>
              <w:tabs>
                <w:tab w:val="left" w:pos="-8"/>
                <w:tab w:val="left" w:pos="6804"/>
              </w:tabs>
              <w:spacing w:after="160" w:line="256" w:lineRule="auto"/>
              <w:ind w:left="-108" w:right="-108"/>
              <w:jc w:val="center"/>
              <w:rPr>
                <w:rFonts w:cs="Times New Roman"/>
                <w:sz w:val="24"/>
                <w:szCs w:val="24"/>
              </w:rPr>
            </w:pPr>
            <w:r>
              <w:rPr>
                <w:sz w:val="24"/>
                <w:szCs w:val="24"/>
              </w:rPr>
              <w:t>населенных пунктов</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41EE8" w:rsidRDefault="00B41EE8">
            <w:pPr>
              <w:tabs>
                <w:tab w:val="left" w:pos="-108"/>
                <w:tab w:val="left" w:pos="6804"/>
              </w:tabs>
              <w:ind w:left="-108" w:right="-108"/>
              <w:jc w:val="center"/>
              <w:rPr>
                <w:rFonts w:eastAsia="Times New Roman"/>
                <w:sz w:val="24"/>
                <w:szCs w:val="24"/>
              </w:rPr>
            </w:pPr>
            <w:r>
              <w:rPr>
                <w:sz w:val="24"/>
                <w:szCs w:val="24"/>
              </w:rPr>
              <w:t>Количество населения</w:t>
            </w:r>
          </w:p>
          <w:p w:rsidR="00B41EE8" w:rsidRDefault="00B41EE8">
            <w:pPr>
              <w:tabs>
                <w:tab w:val="left" w:pos="-108"/>
                <w:tab w:val="left" w:pos="6804"/>
              </w:tabs>
              <w:spacing w:after="160" w:line="256" w:lineRule="auto"/>
              <w:ind w:left="-108" w:right="-108"/>
              <w:jc w:val="center"/>
              <w:rPr>
                <w:rFonts w:cs="Times New Roman"/>
                <w:sz w:val="24"/>
                <w:szCs w:val="24"/>
              </w:rPr>
            </w:pPr>
            <w:r>
              <w:rPr>
                <w:sz w:val="24"/>
                <w:szCs w:val="24"/>
              </w:rPr>
              <w:t>(всего) чел.</w:t>
            </w:r>
          </w:p>
        </w:tc>
        <w:tc>
          <w:tcPr>
            <w:tcW w:w="4395" w:type="dxa"/>
            <w:gridSpan w:val="3"/>
            <w:tcBorders>
              <w:top w:val="single" w:sz="4" w:space="0" w:color="auto"/>
              <w:left w:val="single" w:sz="4" w:space="0" w:color="auto"/>
              <w:bottom w:val="single" w:sz="4" w:space="0" w:color="auto"/>
              <w:right w:val="single" w:sz="4" w:space="0" w:color="auto"/>
            </w:tcBorders>
            <w:hideMark/>
          </w:tcPr>
          <w:p w:rsidR="00B41EE8" w:rsidRDefault="00B41EE8">
            <w:pPr>
              <w:tabs>
                <w:tab w:val="left" w:pos="-108"/>
                <w:tab w:val="left" w:pos="6804"/>
              </w:tabs>
              <w:spacing w:after="160" w:line="256" w:lineRule="auto"/>
              <w:ind w:left="300" w:firstLine="300"/>
              <w:jc w:val="center"/>
              <w:rPr>
                <w:rFonts w:cs="Times New Roman"/>
                <w:sz w:val="24"/>
                <w:szCs w:val="24"/>
              </w:rPr>
            </w:pPr>
            <w:r>
              <w:rPr>
                <w:sz w:val="24"/>
                <w:szCs w:val="24"/>
              </w:rPr>
              <w:t>В том числе:</w:t>
            </w:r>
          </w:p>
        </w:tc>
      </w:tr>
      <w:tr w:rsidR="00B41EE8" w:rsidTr="00B41EE8">
        <w:trPr>
          <w:trHeigh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41EE8" w:rsidRDefault="00B41EE8">
            <w:pPr>
              <w:rPr>
                <w:rFonts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EE8" w:rsidRDefault="00B41EE8">
            <w:pPr>
              <w:rPr>
                <w:rFonts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41EE8" w:rsidRDefault="00B41EE8">
            <w:pP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 xml:space="preserve">В </w:t>
            </w:r>
            <w:proofErr w:type="spellStart"/>
            <w:proofErr w:type="gramStart"/>
            <w:r>
              <w:rPr>
                <w:sz w:val="24"/>
                <w:szCs w:val="24"/>
              </w:rPr>
              <w:t>трудо</w:t>
            </w:r>
            <w:proofErr w:type="spellEnd"/>
            <w:r>
              <w:rPr>
                <w:sz w:val="24"/>
                <w:szCs w:val="24"/>
              </w:rPr>
              <w:t>-способном</w:t>
            </w:r>
            <w:proofErr w:type="gramEnd"/>
            <w:r>
              <w:rPr>
                <w:sz w:val="24"/>
                <w:szCs w:val="24"/>
              </w:rPr>
              <w:t xml:space="preserve"> возрасте</w:t>
            </w:r>
          </w:p>
        </w:tc>
        <w:tc>
          <w:tcPr>
            <w:tcW w:w="1560" w:type="dxa"/>
            <w:tcBorders>
              <w:top w:val="single" w:sz="4" w:space="0" w:color="auto"/>
              <w:left w:val="single" w:sz="4" w:space="0" w:color="auto"/>
              <w:bottom w:val="single" w:sz="4" w:space="0" w:color="auto"/>
              <w:right w:val="single" w:sz="4" w:space="0" w:color="auto"/>
            </w:tcBorders>
            <w:hideMark/>
          </w:tcPr>
          <w:p w:rsidR="00B41EE8" w:rsidRDefault="00B41EE8">
            <w:pPr>
              <w:tabs>
                <w:tab w:val="left" w:pos="-44"/>
                <w:tab w:val="left" w:pos="6804"/>
              </w:tabs>
              <w:ind w:left="-44" w:right="-72"/>
              <w:jc w:val="center"/>
              <w:rPr>
                <w:rFonts w:eastAsia="Times New Roman"/>
                <w:sz w:val="24"/>
                <w:szCs w:val="24"/>
              </w:rPr>
            </w:pPr>
            <w:r>
              <w:rPr>
                <w:sz w:val="24"/>
                <w:szCs w:val="24"/>
              </w:rPr>
              <w:t xml:space="preserve">Дети </w:t>
            </w:r>
            <w:proofErr w:type="gramStart"/>
            <w:r>
              <w:rPr>
                <w:sz w:val="24"/>
                <w:szCs w:val="24"/>
              </w:rPr>
              <w:t>до</w:t>
            </w:r>
            <w:proofErr w:type="gramEnd"/>
          </w:p>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16 лет</w:t>
            </w:r>
          </w:p>
        </w:tc>
        <w:tc>
          <w:tcPr>
            <w:tcW w:w="1134" w:type="dxa"/>
            <w:tcBorders>
              <w:top w:val="single" w:sz="4" w:space="0" w:color="auto"/>
              <w:left w:val="single" w:sz="4" w:space="0" w:color="auto"/>
              <w:bottom w:val="single" w:sz="4" w:space="0" w:color="auto"/>
              <w:right w:val="single" w:sz="4" w:space="0" w:color="auto"/>
            </w:tcBorders>
            <w:hideMark/>
          </w:tcPr>
          <w:p w:rsidR="00B41EE8" w:rsidRDefault="00B41EE8">
            <w:pPr>
              <w:tabs>
                <w:tab w:val="left" w:pos="6804"/>
              </w:tabs>
              <w:spacing w:after="160" w:line="256" w:lineRule="auto"/>
              <w:ind w:left="-144" w:right="-72"/>
              <w:jc w:val="center"/>
              <w:rPr>
                <w:rFonts w:cs="Times New Roman"/>
                <w:sz w:val="24"/>
                <w:szCs w:val="24"/>
              </w:rPr>
            </w:pPr>
            <w:proofErr w:type="spellStart"/>
            <w:proofErr w:type="gramStart"/>
            <w:r>
              <w:rPr>
                <w:sz w:val="24"/>
                <w:szCs w:val="24"/>
              </w:rPr>
              <w:t>Пенсио-неры</w:t>
            </w:r>
            <w:proofErr w:type="spellEnd"/>
            <w:proofErr w:type="gramEnd"/>
          </w:p>
        </w:tc>
      </w:tr>
      <w:tr w:rsidR="00B41EE8" w:rsidTr="00B41EE8">
        <w:trPr>
          <w:trHeight w:val="361"/>
        </w:trPr>
        <w:tc>
          <w:tcPr>
            <w:tcW w:w="42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08" w:right="-108"/>
              <w:jc w:val="center"/>
              <w:rPr>
                <w:rFonts w:cs="Times New Roman"/>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Юнусово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428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246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89</w:t>
            </w:r>
          </w:p>
        </w:tc>
      </w:tr>
      <w:tr w:rsidR="00B41EE8" w:rsidTr="00B41EE8">
        <w:trPr>
          <w:trHeight w:val="327"/>
        </w:trPr>
        <w:tc>
          <w:tcPr>
            <w:tcW w:w="42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08" w:right="-108"/>
              <w:jc w:val="center"/>
              <w:rPr>
                <w:rFonts w:cs="Times New Roman"/>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Аюпово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173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42</w:t>
            </w:r>
          </w:p>
        </w:tc>
      </w:tr>
      <w:tr w:rsidR="00B41EE8" w:rsidTr="00B41EE8">
        <w:trPr>
          <w:trHeight w:val="111"/>
        </w:trPr>
        <w:tc>
          <w:tcPr>
            <w:tcW w:w="42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08" w:right="-108"/>
              <w:jc w:val="center"/>
              <w:rPr>
                <w:rFonts w:cs="Times New Roman"/>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Абдрахимово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182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48</w:t>
            </w:r>
          </w:p>
        </w:tc>
      </w:tr>
      <w:tr w:rsidR="00B41EE8" w:rsidTr="00B41EE8">
        <w:trPr>
          <w:trHeight w:val="108"/>
        </w:trPr>
        <w:tc>
          <w:tcPr>
            <w:tcW w:w="42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08" w:right="-108"/>
              <w:jc w:val="center"/>
              <w:rPr>
                <w:rFonts w:cs="Times New Roman"/>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Тимиряково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26</w:t>
            </w:r>
          </w:p>
        </w:tc>
      </w:tr>
      <w:tr w:rsidR="00B41EE8" w:rsidTr="00B41EE8">
        <w:trPr>
          <w:trHeight w:val="108"/>
        </w:trPr>
        <w:tc>
          <w:tcPr>
            <w:tcW w:w="426"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08" w:right="-108"/>
              <w:jc w:val="center"/>
              <w:rPr>
                <w:rFonts w:cs="Times New Roman"/>
                <w:sz w:val="24"/>
                <w:szCs w:val="24"/>
              </w:rPr>
            </w:pPr>
            <w:r>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rPr>
                <w:rFonts w:cs="Times New Roman"/>
                <w:sz w:val="24"/>
                <w:szCs w:val="24"/>
              </w:rPr>
            </w:pPr>
            <w:r>
              <w:rPr>
                <w:sz w:val="24"/>
                <w:szCs w:val="24"/>
              </w:rPr>
              <w:t xml:space="preserve">д. </w:t>
            </w:r>
            <w:proofErr w:type="spellStart"/>
            <w:r>
              <w:rPr>
                <w:sz w:val="24"/>
                <w:szCs w:val="24"/>
              </w:rPr>
              <w:t>Таишево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68</w:t>
            </w:r>
          </w:p>
        </w:tc>
      </w:tr>
      <w:tr w:rsidR="00B41EE8" w:rsidTr="00B41EE8">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B41EE8" w:rsidRDefault="00B41EE8">
            <w:pPr>
              <w:tabs>
                <w:tab w:val="left" w:pos="6804"/>
              </w:tabs>
              <w:spacing w:after="160" w:line="256" w:lineRule="auto"/>
              <w:ind w:left="-108" w:right="-108"/>
              <w:jc w:val="center"/>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8"/>
                <w:tab w:val="left" w:pos="6804"/>
              </w:tabs>
              <w:spacing w:after="160" w:line="256" w:lineRule="auto"/>
              <w:ind w:left="-108" w:right="-108"/>
              <w:rPr>
                <w:rFonts w:cs="Times New Roman"/>
                <w:sz w:val="24"/>
                <w:szCs w:val="24"/>
              </w:rPr>
            </w:pPr>
            <w:r>
              <w:rPr>
                <w:sz w:val="24"/>
                <w:szCs w:val="24"/>
              </w:rPr>
              <w:t xml:space="preserve"> 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shd w:val="clear" w:color="auto" w:fill="FFFFFF"/>
              <w:spacing w:after="160" w:line="256" w:lineRule="auto"/>
              <w:jc w:val="center"/>
              <w:rPr>
                <w:rFonts w:cs="Times New Roman"/>
                <w:sz w:val="24"/>
                <w:szCs w:val="24"/>
              </w:rPr>
            </w:pPr>
            <w:r>
              <w:rPr>
                <w:sz w:val="24"/>
                <w:szCs w:val="24"/>
              </w:rPr>
              <w:t>1445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851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321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273</w:t>
            </w:r>
          </w:p>
        </w:tc>
      </w:tr>
      <w:tr w:rsidR="00B41EE8" w:rsidTr="00B41EE8">
        <w:trPr>
          <w:trHeight w:val="454"/>
        </w:trPr>
        <w:tc>
          <w:tcPr>
            <w:tcW w:w="426" w:type="dxa"/>
            <w:tcBorders>
              <w:top w:val="single" w:sz="4" w:space="0" w:color="auto"/>
              <w:left w:val="single" w:sz="4" w:space="0" w:color="auto"/>
              <w:bottom w:val="single" w:sz="4" w:space="0" w:color="auto"/>
              <w:right w:val="single" w:sz="4" w:space="0" w:color="auto"/>
            </w:tcBorders>
          </w:tcPr>
          <w:p w:rsidR="00B41EE8" w:rsidRDefault="00B41EE8">
            <w:pPr>
              <w:tabs>
                <w:tab w:val="left" w:pos="6804"/>
              </w:tabs>
              <w:spacing w:after="160" w:line="256" w:lineRule="auto"/>
              <w:ind w:left="-108" w:right="-108"/>
              <w:jc w:val="center"/>
              <w:rPr>
                <w:rFonts w:cs="Times New Roman"/>
                <w:b/>
                <w:color w:val="FF66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41EE8" w:rsidRDefault="00B41EE8">
            <w:pPr>
              <w:tabs>
                <w:tab w:val="left" w:pos="-8"/>
                <w:tab w:val="left" w:pos="6804"/>
              </w:tabs>
              <w:spacing w:after="160" w:line="256" w:lineRule="auto"/>
              <w:ind w:left="-108" w:right="-108"/>
              <w:rPr>
                <w:rFonts w:cs="Times New Roman"/>
                <w:b/>
                <w:color w:val="FF66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108"/>
              <w:jc w:val="center"/>
              <w:rPr>
                <w:rFonts w:cs="Times New Roman"/>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6804"/>
              </w:tabs>
              <w:spacing w:after="160" w:line="256" w:lineRule="auto"/>
              <w:ind w:left="-108" w:right="-72" w:firstLine="108"/>
              <w:jc w:val="center"/>
              <w:rPr>
                <w:rFonts w:cs="Times New Roman"/>
                <w:sz w:val="24"/>
                <w:szCs w:val="24"/>
              </w:rPr>
            </w:pPr>
            <w:r>
              <w:rPr>
                <w:sz w:val="24"/>
                <w:szCs w:val="24"/>
              </w:rPr>
              <w:t>58,9%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44"/>
                <w:tab w:val="left" w:pos="6804"/>
              </w:tabs>
              <w:spacing w:after="160" w:line="256" w:lineRule="auto"/>
              <w:ind w:left="-44" w:right="-72"/>
              <w:jc w:val="center"/>
              <w:rPr>
                <w:rFonts w:cs="Times New Roman"/>
                <w:sz w:val="24"/>
                <w:szCs w:val="24"/>
              </w:rPr>
            </w:pPr>
            <w:r>
              <w:rPr>
                <w:sz w:val="24"/>
                <w:szCs w:val="24"/>
              </w:rPr>
              <w:t>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6804"/>
              </w:tabs>
              <w:spacing w:after="160" w:line="256" w:lineRule="auto"/>
              <w:ind w:left="-144" w:right="-72"/>
              <w:jc w:val="center"/>
              <w:rPr>
                <w:rFonts w:cs="Times New Roman"/>
                <w:sz w:val="24"/>
                <w:szCs w:val="24"/>
              </w:rPr>
            </w:pPr>
            <w:r>
              <w:rPr>
                <w:sz w:val="24"/>
                <w:szCs w:val="24"/>
              </w:rPr>
              <w:t>18,9%</w:t>
            </w:r>
          </w:p>
        </w:tc>
      </w:tr>
    </w:tbl>
    <w:p w:rsidR="00B41EE8" w:rsidRDefault="00B41EE8" w:rsidP="00B41EE8">
      <w:pPr>
        <w:tabs>
          <w:tab w:val="left" w:pos="709"/>
          <w:tab w:val="left" w:pos="6804"/>
        </w:tabs>
        <w:spacing w:line="276" w:lineRule="auto"/>
        <w:ind w:firstLine="709"/>
        <w:jc w:val="center"/>
        <w:rPr>
          <w:rFonts w:ascii="Calibri" w:hAnsi="Calibri"/>
          <w:color w:val="FF6600"/>
          <w:szCs w:val="28"/>
        </w:rPr>
      </w:pPr>
    </w:p>
    <w:p w:rsidR="00B41EE8" w:rsidRDefault="00B41EE8" w:rsidP="00B41EE8">
      <w:pPr>
        <w:spacing w:line="276" w:lineRule="auto"/>
        <w:ind w:firstLine="709"/>
        <w:jc w:val="both"/>
        <w:rPr>
          <w:b/>
          <w:i/>
          <w:szCs w:val="28"/>
          <w:u w:val="single"/>
        </w:rPr>
      </w:pPr>
      <w:r>
        <w:rPr>
          <w:b/>
          <w:i/>
          <w:szCs w:val="28"/>
          <w:u w:val="single"/>
        </w:rPr>
        <w:t>Структура занятости населения</w:t>
      </w:r>
    </w:p>
    <w:p w:rsidR="00B41EE8" w:rsidRDefault="00B41EE8" w:rsidP="00B41EE8">
      <w:pPr>
        <w:pStyle w:val="a8"/>
        <w:spacing w:after="0" w:line="276" w:lineRule="auto"/>
        <w:ind w:left="0" w:firstLine="709"/>
        <w:jc w:val="both"/>
        <w:rPr>
          <w:sz w:val="28"/>
          <w:szCs w:val="28"/>
          <w:lang w:eastAsia="ru-RU"/>
        </w:rPr>
      </w:pPr>
      <w:r>
        <w:rPr>
          <w:sz w:val="28"/>
          <w:szCs w:val="28"/>
          <w:lang w:eastAsia="ru-RU"/>
        </w:rPr>
        <w:t>Основную возрастную группу</w:t>
      </w:r>
      <w:r>
        <w:rPr>
          <w:b/>
          <w:bCs/>
          <w:sz w:val="28"/>
          <w:szCs w:val="28"/>
          <w:lang w:eastAsia="ru-RU"/>
        </w:rPr>
        <w:t xml:space="preserve"> </w:t>
      </w:r>
      <w:r>
        <w:rPr>
          <w:sz w:val="28"/>
          <w:szCs w:val="28"/>
          <w:lang w:eastAsia="ru-RU"/>
        </w:rPr>
        <w:t xml:space="preserve">трудовых ресурсов сельского поселения </w:t>
      </w:r>
      <w:proofErr w:type="spellStart"/>
      <w:r>
        <w:rPr>
          <w:sz w:val="28"/>
          <w:szCs w:val="28"/>
          <w:lang w:eastAsia="ru-RU"/>
        </w:rPr>
        <w:t>Юнусовский</w:t>
      </w:r>
      <w:proofErr w:type="spellEnd"/>
      <w:r>
        <w:rPr>
          <w:sz w:val="28"/>
          <w:szCs w:val="28"/>
          <w:lang w:eastAsia="ru-RU"/>
        </w:rPr>
        <w:t xml:space="preserve">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B41EE8" w:rsidRDefault="00B41EE8" w:rsidP="00B41EE8">
      <w:pPr>
        <w:pStyle w:val="a8"/>
        <w:tabs>
          <w:tab w:val="left" w:pos="300"/>
        </w:tabs>
        <w:spacing w:after="0"/>
        <w:ind w:left="300" w:firstLine="300"/>
        <w:jc w:val="center"/>
        <w:rPr>
          <w:b/>
          <w:i/>
          <w:color w:val="FF6600"/>
          <w:sz w:val="28"/>
          <w:szCs w:val="28"/>
          <w:lang w:eastAsia="ru-RU"/>
        </w:rPr>
      </w:pPr>
    </w:p>
    <w:p w:rsidR="00B41EE8" w:rsidRDefault="00B41EE8" w:rsidP="00B41EE8">
      <w:pPr>
        <w:pStyle w:val="a8"/>
        <w:tabs>
          <w:tab w:val="left" w:pos="300"/>
        </w:tabs>
        <w:spacing w:after="0" w:line="276" w:lineRule="auto"/>
        <w:ind w:left="300" w:right="-1" w:firstLine="300"/>
        <w:jc w:val="right"/>
        <w:rPr>
          <w:i/>
          <w:sz w:val="28"/>
          <w:szCs w:val="28"/>
          <w:lang w:eastAsia="ru-RU"/>
        </w:rPr>
      </w:pPr>
      <w:r>
        <w:rPr>
          <w:color w:val="FF6600"/>
          <w:sz w:val="28"/>
          <w:szCs w:val="28"/>
          <w:lang w:eastAsia="ru-RU"/>
        </w:rPr>
        <w:t xml:space="preserve">  </w:t>
      </w:r>
      <w:r>
        <w:rPr>
          <w:i/>
          <w:sz w:val="28"/>
          <w:szCs w:val="28"/>
          <w:lang w:eastAsia="ru-RU"/>
        </w:rPr>
        <w:t>Таблица № 4. Оценка трудовых ресурсов</w:t>
      </w:r>
    </w:p>
    <w:tbl>
      <w:tblPr>
        <w:tblW w:w="427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751"/>
        <w:gridCol w:w="1619"/>
        <w:gridCol w:w="3379"/>
      </w:tblGrid>
      <w:tr w:rsidR="00B41EE8" w:rsidTr="00B41EE8">
        <w:trPr>
          <w:cantSplit/>
          <w:trHeight w:val="454"/>
          <w:tblCellSpacing w:w="0" w:type="dxa"/>
          <w:jc w:val="center"/>
        </w:trPr>
        <w:tc>
          <w:tcPr>
            <w:tcW w:w="2144" w:type="pct"/>
            <w:vMerge w:val="restar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spacing w:after="0" w:line="276" w:lineRule="auto"/>
              <w:ind w:left="0" w:hanging="15"/>
              <w:jc w:val="center"/>
              <w:rPr>
                <w:lang w:eastAsia="ru-RU"/>
              </w:rPr>
            </w:pPr>
            <w:r>
              <w:rPr>
                <w:lang w:eastAsia="ru-RU"/>
              </w:rPr>
              <w:t>Категория населения</w:t>
            </w:r>
          </w:p>
        </w:tc>
        <w:tc>
          <w:tcPr>
            <w:tcW w:w="2856" w:type="pct"/>
            <w:gridSpan w:val="2"/>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spacing w:after="0" w:line="276" w:lineRule="auto"/>
              <w:ind w:left="9"/>
              <w:jc w:val="center"/>
              <w:rPr>
                <w:lang w:eastAsia="ru-RU"/>
              </w:rPr>
            </w:pPr>
            <w:r>
              <w:rPr>
                <w:lang w:eastAsia="ru-RU"/>
              </w:rPr>
              <w:t>Современное состояние (2013г.)</w:t>
            </w:r>
          </w:p>
        </w:tc>
      </w:tr>
      <w:tr w:rsidR="00B41EE8" w:rsidTr="00B41EE8">
        <w:trPr>
          <w:cantSplit/>
          <w:trHeight w:val="454"/>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1EE8" w:rsidRDefault="00B41EE8">
            <w:pPr>
              <w:rPr>
                <w:rFonts w:eastAsia="Times New Roman" w:cs="Times New Roman"/>
                <w:sz w:val="24"/>
                <w:szCs w:val="24"/>
                <w:lang w:eastAsia="ru-RU"/>
              </w:rPr>
            </w:pP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9"/>
              <w:jc w:val="center"/>
              <w:rPr>
                <w:lang w:eastAsia="ru-RU"/>
              </w:rPr>
            </w:pPr>
            <w:r>
              <w:rPr>
                <w:lang w:eastAsia="ru-RU"/>
              </w:rPr>
              <w:t>чел.</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0"/>
              <w:jc w:val="center"/>
              <w:rPr>
                <w:lang w:eastAsia="ru-RU"/>
              </w:rPr>
            </w:pPr>
            <w:r>
              <w:rPr>
                <w:lang w:eastAsia="ru-RU"/>
              </w:rPr>
              <w:t>%</w:t>
            </w:r>
          </w:p>
        </w:tc>
      </w:tr>
      <w:tr w:rsidR="00B41EE8" w:rsidTr="00B41EE8">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B41EE8" w:rsidRDefault="00B41EE8">
            <w:pPr>
              <w:pStyle w:val="a8"/>
              <w:spacing w:after="0" w:line="276" w:lineRule="auto"/>
              <w:ind w:left="0" w:firstLine="85"/>
              <w:rPr>
                <w:lang w:eastAsia="ru-RU"/>
              </w:rPr>
            </w:pPr>
            <w:r>
              <w:rPr>
                <w:lang w:eastAsia="ru-RU"/>
              </w:rPr>
              <w:t>Численность населения, всего</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9"/>
              <w:jc w:val="center"/>
              <w:rPr>
                <w:lang w:eastAsia="ru-RU"/>
              </w:rPr>
            </w:pPr>
            <w:r>
              <w:rPr>
                <w:lang w:eastAsia="ru-RU"/>
              </w:rPr>
              <w:t>1445</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0"/>
              <w:jc w:val="center"/>
              <w:rPr>
                <w:lang w:eastAsia="ru-RU"/>
              </w:rPr>
            </w:pPr>
            <w:r>
              <w:rPr>
                <w:lang w:eastAsia="ru-RU"/>
              </w:rPr>
              <w:t>100,0</w:t>
            </w:r>
          </w:p>
        </w:tc>
      </w:tr>
      <w:tr w:rsidR="00B41EE8" w:rsidTr="00B41EE8">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B41EE8" w:rsidRDefault="00B41EE8">
            <w:pPr>
              <w:pStyle w:val="a8"/>
              <w:spacing w:after="0" w:line="276" w:lineRule="auto"/>
              <w:ind w:left="85"/>
              <w:rPr>
                <w:lang w:eastAsia="ru-RU"/>
              </w:rPr>
            </w:pPr>
            <w:r>
              <w:rPr>
                <w:lang w:eastAsia="ru-RU"/>
              </w:rPr>
              <w:t>Население в трудоспособном возрасте</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9"/>
              <w:jc w:val="center"/>
              <w:rPr>
                <w:lang w:eastAsia="ru-RU"/>
              </w:rPr>
            </w:pPr>
            <w:r>
              <w:rPr>
                <w:lang w:eastAsia="ru-RU"/>
              </w:rPr>
              <w:t>851</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0"/>
              <w:jc w:val="center"/>
              <w:rPr>
                <w:lang w:eastAsia="ru-RU"/>
              </w:rPr>
            </w:pPr>
            <w:r>
              <w:rPr>
                <w:lang w:eastAsia="ru-RU"/>
              </w:rPr>
              <w:t>58,9</w:t>
            </w:r>
          </w:p>
        </w:tc>
      </w:tr>
      <w:tr w:rsidR="00B41EE8" w:rsidTr="00B41EE8">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B41EE8" w:rsidRDefault="00B41EE8">
            <w:pPr>
              <w:pStyle w:val="a8"/>
              <w:spacing w:after="0" w:line="276" w:lineRule="auto"/>
              <w:ind w:left="85"/>
              <w:rPr>
                <w:lang w:eastAsia="ru-RU"/>
              </w:rPr>
            </w:pPr>
            <w:r>
              <w:rPr>
                <w:lang w:eastAsia="ru-RU"/>
              </w:rPr>
              <w:t>Работающие лица старше трудоспособного  возраста</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9"/>
              <w:jc w:val="center"/>
              <w:rPr>
                <w:lang w:eastAsia="ru-RU"/>
              </w:rPr>
            </w:pPr>
            <w:r>
              <w:rPr>
                <w:lang w:eastAsia="ru-RU"/>
              </w:rPr>
              <w:t>82</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0"/>
              <w:jc w:val="center"/>
              <w:rPr>
                <w:lang w:eastAsia="ru-RU"/>
              </w:rPr>
            </w:pPr>
            <w:r>
              <w:rPr>
                <w:lang w:eastAsia="ru-RU"/>
              </w:rPr>
              <w:t>30% возрастной группы пенсионеров</w:t>
            </w:r>
          </w:p>
        </w:tc>
      </w:tr>
      <w:tr w:rsidR="00B41EE8" w:rsidTr="00B41EE8">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B41EE8" w:rsidRDefault="00B41EE8">
            <w:pPr>
              <w:pStyle w:val="a8"/>
              <w:spacing w:after="0" w:line="276" w:lineRule="auto"/>
              <w:ind w:left="85"/>
              <w:rPr>
                <w:lang w:eastAsia="ru-RU"/>
              </w:rPr>
            </w:pPr>
            <w:proofErr w:type="gramStart"/>
            <w:r>
              <w:rPr>
                <w:lang w:eastAsia="ru-RU"/>
              </w:rPr>
              <w:t>Итого трудовые ресурсы (экономически активное</w:t>
            </w:r>
            <w:proofErr w:type="gramEnd"/>
          </w:p>
          <w:p w:rsidR="00B41EE8" w:rsidRDefault="00B41EE8">
            <w:pPr>
              <w:pStyle w:val="a8"/>
              <w:spacing w:after="0" w:line="276" w:lineRule="auto"/>
              <w:ind w:left="85"/>
              <w:rPr>
                <w:lang w:eastAsia="ru-RU"/>
              </w:rPr>
            </w:pPr>
            <w:r>
              <w:rPr>
                <w:lang w:eastAsia="ru-RU"/>
              </w:rPr>
              <w:t>население)</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9"/>
              <w:jc w:val="center"/>
              <w:rPr>
                <w:lang w:eastAsia="ru-RU"/>
              </w:rPr>
            </w:pPr>
            <w:r>
              <w:rPr>
                <w:lang w:eastAsia="ru-RU"/>
              </w:rPr>
              <w:t>933</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B41EE8" w:rsidRDefault="00B41EE8">
            <w:pPr>
              <w:pStyle w:val="a8"/>
              <w:tabs>
                <w:tab w:val="left" w:pos="0"/>
              </w:tabs>
              <w:spacing w:after="0" w:line="276" w:lineRule="auto"/>
              <w:ind w:left="0"/>
              <w:jc w:val="center"/>
              <w:rPr>
                <w:lang w:val="en-US" w:eastAsia="ru-RU"/>
              </w:rPr>
            </w:pPr>
            <w:r>
              <w:rPr>
                <w:lang w:eastAsia="ru-RU"/>
              </w:rPr>
              <w:t>64,6</w:t>
            </w:r>
          </w:p>
        </w:tc>
      </w:tr>
    </w:tbl>
    <w:p w:rsidR="00B41EE8" w:rsidRDefault="00B41EE8" w:rsidP="00B41EE8">
      <w:pPr>
        <w:pStyle w:val="TableParagraph"/>
        <w:spacing w:line="276" w:lineRule="auto"/>
        <w:ind w:left="0" w:firstLine="709"/>
        <w:jc w:val="center"/>
        <w:rPr>
          <w:b/>
          <w:sz w:val="28"/>
          <w:lang w:val="ru-RU"/>
        </w:rPr>
      </w:pPr>
    </w:p>
    <w:p w:rsidR="00B41EE8" w:rsidRDefault="00B41EE8" w:rsidP="00B41EE8">
      <w:pPr>
        <w:pStyle w:val="TableParagraph"/>
        <w:spacing w:line="276" w:lineRule="auto"/>
        <w:ind w:left="0" w:firstLine="709"/>
        <w:jc w:val="center"/>
        <w:rPr>
          <w:b/>
          <w:sz w:val="28"/>
          <w:lang w:val="ru-RU"/>
        </w:rPr>
      </w:pPr>
    </w:p>
    <w:p w:rsidR="00B41EE8" w:rsidRDefault="00B41EE8" w:rsidP="00B41EE8">
      <w:pPr>
        <w:pStyle w:val="TableParagraph"/>
        <w:spacing w:line="276" w:lineRule="auto"/>
        <w:ind w:left="0" w:firstLine="709"/>
        <w:jc w:val="center"/>
        <w:rPr>
          <w:b/>
          <w:sz w:val="28"/>
          <w:lang w:val="ru-RU"/>
        </w:rPr>
      </w:pPr>
    </w:p>
    <w:p w:rsidR="00B41EE8" w:rsidRDefault="00B41EE8" w:rsidP="00B41EE8">
      <w:pPr>
        <w:pStyle w:val="TableParagraph"/>
        <w:spacing w:line="276" w:lineRule="auto"/>
        <w:ind w:left="0" w:firstLine="709"/>
        <w:jc w:val="center"/>
        <w:rPr>
          <w:b/>
          <w:sz w:val="28"/>
          <w:lang w:val="ru-RU"/>
        </w:rPr>
      </w:pPr>
    </w:p>
    <w:p w:rsidR="00B41EE8" w:rsidRDefault="00B41EE8" w:rsidP="00B41EE8">
      <w:pPr>
        <w:pStyle w:val="TableParagraph"/>
        <w:spacing w:line="276" w:lineRule="auto"/>
        <w:ind w:left="0" w:firstLine="709"/>
        <w:jc w:val="center"/>
        <w:rPr>
          <w:b/>
          <w:sz w:val="28"/>
          <w:lang w:val="ru-RU"/>
        </w:rPr>
      </w:pPr>
      <w:r>
        <w:rPr>
          <w:b/>
          <w:sz w:val="28"/>
          <w:lang w:val="ru-RU"/>
        </w:rPr>
        <w:lastRenderedPageBreak/>
        <w:t xml:space="preserve">2.3. Анализ состояния жилищного фонда и перспективы его </w:t>
      </w:r>
    </w:p>
    <w:p w:rsidR="00B41EE8" w:rsidRDefault="00B41EE8" w:rsidP="00B41EE8">
      <w:pPr>
        <w:pStyle w:val="TableParagraph"/>
        <w:spacing w:line="276" w:lineRule="auto"/>
        <w:ind w:left="0" w:firstLine="709"/>
        <w:jc w:val="center"/>
        <w:rPr>
          <w:sz w:val="28"/>
          <w:lang w:val="ru-RU"/>
        </w:rPr>
      </w:pPr>
      <w:r>
        <w:rPr>
          <w:b/>
          <w:sz w:val="28"/>
          <w:lang w:val="ru-RU"/>
        </w:rPr>
        <w:t>развития.</w:t>
      </w:r>
    </w:p>
    <w:p w:rsidR="00B41EE8" w:rsidRDefault="00B41EE8" w:rsidP="00B41EE8">
      <w:pPr>
        <w:pStyle w:val="a8"/>
        <w:tabs>
          <w:tab w:val="left" w:pos="0"/>
          <w:tab w:val="left" w:pos="10600"/>
        </w:tabs>
        <w:spacing w:after="0" w:line="276" w:lineRule="auto"/>
        <w:ind w:left="0" w:firstLine="709"/>
        <w:jc w:val="both"/>
        <w:rPr>
          <w:sz w:val="28"/>
          <w:szCs w:val="28"/>
          <w:lang w:eastAsia="ru-RU"/>
        </w:rPr>
      </w:pPr>
      <w:r>
        <w:rPr>
          <w:sz w:val="28"/>
          <w:szCs w:val="28"/>
          <w:lang w:eastAsia="ru-RU"/>
        </w:rPr>
        <w:t xml:space="preserve">В настоящее время в сельском поселении </w:t>
      </w:r>
      <w:proofErr w:type="spellStart"/>
      <w:r>
        <w:rPr>
          <w:sz w:val="28"/>
          <w:szCs w:val="28"/>
          <w:lang w:eastAsia="ru-RU"/>
        </w:rPr>
        <w:t>Юнусовский</w:t>
      </w:r>
      <w:proofErr w:type="spellEnd"/>
      <w:r>
        <w:rPr>
          <w:sz w:val="28"/>
          <w:szCs w:val="28"/>
          <w:lang w:eastAsia="ru-RU"/>
        </w:rPr>
        <w:t xml:space="preserve"> сельсовет согласно данным Администрации сельского поселения зарегистрированное население составляет 1445 человек.</w:t>
      </w:r>
    </w:p>
    <w:p w:rsidR="00B41EE8" w:rsidRDefault="00B41EE8" w:rsidP="00B41EE8">
      <w:pPr>
        <w:pStyle w:val="a8"/>
        <w:tabs>
          <w:tab w:val="left" w:pos="0"/>
          <w:tab w:val="left" w:pos="9966"/>
        </w:tabs>
        <w:spacing w:after="0" w:line="276" w:lineRule="auto"/>
        <w:ind w:left="0" w:right="166" w:firstLine="709"/>
        <w:jc w:val="right"/>
        <w:rPr>
          <w:i/>
          <w:sz w:val="28"/>
          <w:szCs w:val="28"/>
          <w:lang w:eastAsia="ru-RU"/>
        </w:rPr>
      </w:pPr>
    </w:p>
    <w:p w:rsidR="00B41EE8" w:rsidRDefault="00B41EE8" w:rsidP="00B41EE8">
      <w:pPr>
        <w:pStyle w:val="a8"/>
        <w:tabs>
          <w:tab w:val="left" w:pos="0"/>
          <w:tab w:val="left" w:pos="9966"/>
        </w:tabs>
        <w:spacing w:after="0" w:line="276" w:lineRule="auto"/>
        <w:ind w:left="0" w:right="166" w:firstLine="709"/>
        <w:jc w:val="right"/>
        <w:rPr>
          <w:i/>
          <w:sz w:val="28"/>
          <w:szCs w:val="28"/>
          <w:lang w:eastAsia="ru-RU"/>
        </w:rPr>
      </w:pPr>
      <w:r>
        <w:rPr>
          <w:i/>
          <w:sz w:val="28"/>
          <w:szCs w:val="28"/>
          <w:lang w:eastAsia="ru-RU"/>
        </w:rPr>
        <w:t xml:space="preserve">Таблица № 5. Характеристика жилого фонда по состоянию на </w:t>
      </w:r>
      <w:smartTag w:uri="urn:schemas-microsoft-com:office:smarttags" w:element="metricconverter">
        <w:smartTagPr>
          <w:attr w:name="ProductID" w:val="2013 г"/>
        </w:smartTagPr>
        <w:r>
          <w:rPr>
            <w:i/>
            <w:sz w:val="28"/>
            <w:szCs w:val="28"/>
            <w:lang w:eastAsia="ru-RU"/>
          </w:rPr>
          <w:t>2013 г</w:t>
        </w:r>
      </w:smartTag>
      <w:r>
        <w:rPr>
          <w:i/>
          <w:sz w:val="28"/>
          <w:szCs w:val="28"/>
          <w:lang w:eastAsia="ru-RU"/>
        </w:rPr>
        <w:t>.</w:t>
      </w:r>
    </w:p>
    <w:tbl>
      <w:tblPr>
        <w:tblW w:w="9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08"/>
        <w:gridCol w:w="2976"/>
        <w:gridCol w:w="1938"/>
        <w:gridCol w:w="1916"/>
        <w:gridCol w:w="1862"/>
      </w:tblGrid>
      <w:tr w:rsidR="00B41EE8" w:rsidTr="00B41EE8">
        <w:trPr>
          <w:trHeight w:val="454"/>
          <w:jc w:val="center"/>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B41EE8" w:rsidRDefault="00B41EE8">
            <w:pPr>
              <w:shd w:val="clear" w:color="auto" w:fill="FFFFFF"/>
              <w:spacing w:line="276" w:lineRule="auto"/>
              <w:jc w:val="center"/>
              <w:rPr>
                <w:rFonts w:cs="Times New Roman"/>
                <w:sz w:val="24"/>
                <w:szCs w:val="24"/>
              </w:rPr>
            </w:pPr>
            <w:r>
              <w:rPr>
                <w:sz w:val="24"/>
                <w:szCs w:val="24"/>
              </w:rPr>
              <w:t>№</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41EE8" w:rsidRDefault="00B41EE8">
            <w:pPr>
              <w:shd w:val="clear" w:color="auto" w:fill="FFFFFF"/>
              <w:spacing w:line="276" w:lineRule="auto"/>
              <w:ind w:right="202"/>
              <w:rPr>
                <w:rFonts w:eastAsia="Times New Roman"/>
                <w:sz w:val="24"/>
                <w:szCs w:val="24"/>
              </w:rPr>
            </w:pPr>
          </w:p>
          <w:p w:rsidR="00B41EE8" w:rsidRDefault="00B41EE8">
            <w:pPr>
              <w:shd w:val="clear" w:color="auto" w:fill="FFFFFF"/>
              <w:spacing w:line="276" w:lineRule="auto"/>
              <w:ind w:left="154" w:right="202"/>
              <w:jc w:val="center"/>
              <w:rPr>
                <w:rFonts w:eastAsia="Calibri"/>
                <w:sz w:val="24"/>
                <w:szCs w:val="24"/>
              </w:rPr>
            </w:pPr>
            <w:r>
              <w:rPr>
                <w:sz w:val="24"/>
                <w:szCs w:val="24"/>
              </w:rPr>
              <w:t>Наименование</w:t>
            </w:r>
          </w:p>
          <w:p w:rsidR="00B41EE8" w:rsidRDefault="00B41EE8">
            <w:pPr>
              <w:shd w:val="clear" w:color="auto" w:fill="FFFFFF"/>
              <w:spacing w:after="160" w:line="276" w:lineRule="auto"/>
              <w:ind w:left="154" w:right="202"/>
              <w:jc w:val="center"/>
              <w:rPr>
                <w:rFonts w:cs="Times New Roman"/>
                <w:sz w:val="24"/>
                <w:szCs w:val="24"/>
              </w:rPr>
            </w:pPr>
            <w:r>
              <w:rPr>
                <w:sz w:val="24"/>
                <w:szCs w:val="24"/>
              </w:rPr>
              <w:t>населенного пункта</w:t>
            </w: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line="276" w:lineRule="auto"/>
              <w:jc w:val="center"/>
              <w:rPr>
                <w:rFonts w:eastAsia="Times New Roman"/>
                <w:sz w:val="24"/>
                <w:szCs w:val="24"/>
              </w:rPr>
            </w:pPr>
            <w:r>
              <w:rPr>
                <w:sz w:val="24"/>
                <w:szCs w:val="24"/>
              </w:rPr>
              <w:t>Капитальных</w:t>
            </w:r>
          </w:p>
          <w:p w:rsidR="00B41EE8" w:rsidRDefault="00B41EE8">
            <w:pPr>
              <w:shd w:val="clear" w:color="auto" w:fill="FFFFFF"/>
              <w:spacing w:line="276" w:lineRule="auto"/>
              <w:jc w:val="center"/>
              <w:rPr>
                <w:rFonts w:eastAsia="Calibri"/>
                <w:sz w:val="24"/>
                <w:szCs w:val="24"/>
              </w:rPr>
            </w:pPr>
            <w:r>
              <w:rPr>
                <w:sz w:val="24"/>
                <w:szCs w:val="24"/>
              </w:rPr>
              <w:t xml:space="preserve">жилых домов, </w:t>
            </w:r>
          </w:p>
          <w:p w:rsidR="00B41EE8" w:rsidRDefault="00B41EE8">
            <w:pPr>
              <w:shd w:val="clear" w:color="auto" w:fill="FFFFFF"/>
              <w:spacing w:after="160" w:line="276" w:lineRule="auto"/>
              <w:jc w:val="center"/>
              <w:rPr>
                <w:rFonts w:cs="Times New Roman"/>
                <w:sz w:val="24"/>
                <w:szCs w:val="24"/>
              </w:rPr>
            </w:pPr>
            <w:r>
              <w:rPr>
                <w:sz w:val="24"/>
                <w:szCs w:val="24"/>
              </w:rPr>
              <w:t>м</w:t>
            </w:r>
            <w:proofErr w:type="gramStart"/>
            <w:r>
              <w:rPr>
                <w:sz w:val="24"/>
                <w:szCs w:val="24"/>
                <w:vertAlign w:val="superscript"/>
              </w:rPr>
              <w:t>2</w:t>
            </w:r>
            <w:proofErr w:type="gramEnd"/>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24"/>
              <w:jc w:val="center"/>
              <w:rPr>
                <w:rFonts w:cs="Times New Roman"/>
                <w:sz w:val="24"/>
                <w:szCs w:val="24"/>
              </w:rPr>
            </w:pPr>
            <w:r>
              <w:rPr>
                <w:sz w:val="24"/>
                <w:szCs w:val="24"/>
              </w:rPr>
              <w:t>Деревянных жилых домов, м</w:t>
            </w:r>
            <w:proofErr w:type="gramStart"/>
            <w:r>
              <w:rPr>
                <w:sz w:val="24"/>
                <w:szCs w:val="24"/>
                <w:vertAlign w:val="superscript"/>
              </w:rPr>
              <w:t>2</w:t>
            </w:r>
            <w:proofErr w:type="gramEnd"/>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line="276" w:lineRule="auto"/>
              <w:ind w:left="-27" w:right="-91"/>
              <w:jc w:val="center"/>
              <w:rPr>
                <w:rFonts w:eastAsia="Times New Roman"/>
                <w:sz w:val="24"/>
                <w:szCs w:val="24"/>
              </w:rPr>
            </w:pPr>
            <w:r>
              <w:rPr>
                <w:sz w:val="24"/>
                <w:szCs w:val="24"/>
              </w:rPr>
              <w:t>Общая</w:t>
            </w:r>
          </w:p>
          <w:p w:rsidR="00B41EE8" w:rsidRDefault="00B41EE8">
            <w:pPr>
              <w:shd w:val="clear" w:color="auto" w:fill="FFFFFF"/>
              <w:spacing w:line="276" w:lineRule="auto"/>
              <w:ind w:left="-27" w:right="-91"/>
              <w:jc w:val="center"/>
              <w:rPr>
                <w:rFonts w:eastAsia="Calibri"/>
                <w:sz w:val="24"/>
                <w:szCs w:val="24"/>
              </w:rPr>
            </w:pPr>
            <w:r>
              <w:rPr>
                <w:sz w:val="24"/>
                <w:szCs w:val="24"/>
              </w:rPr>
              <w:t>площадь,</w:t>
            </w:r>
          </w:p>
          <w:p w:rsidR="00B41EE8" w:rsidRDefault="00B41EE8">
            <w:pPr>
              <w:shd w:val="clear" w:color="auto" w:fill="FFFFFF"/>
              <w:spacing w:after="160" w:line="276" w:lineRule="auto"/>
              <w:ind w:left="-27" w:right="-91"/>
              <w:jc w:val="center"/>
              <w:rPr>
                <w:rFonts w:cs="Times New Roman"/>
                <w:sz w:val="24"/>
                <w:szCs w:val="24"/>
              </w:rPr>
            </w:pPr>
            <w:r>
              <w:rPr>
                <w:sz w:val="24"/>
                <w:szCs w:val="24"/>
              </w:rPr>
              <w:t>м</w:t>
            </w:r>
            <w:proofErr w:type="gramStart"/>
            <w:r>
              <w:rPr>
                <w:sz w:val="24"/>
                <w:szCs w:val="24"/>
                <w:vertAlign w:val="superscript"/>
              </w:rPr>
              <w:t>2</w:t>
            </w:r>
            <w:proofErr w:type="gramEnd"/>
          </w:p>
        </w:tc>
      </w:tr>
      <w:tr w:rsidR="00B41EE8" w:rsidTr="00B41EE8">
        <w:trPr>
          <w:trHeight w:val="328"/>
          <w:jc w:val="center"/>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B41EE8" w:rsidRDefault="00B41EE8">
            <w:pPr>
              <w:shd w:val="clear" w:color="auto" w:fill="FFFFFF"/>
              <w:spacing w:after="160" w:line="276" w:lineRule="auto"/>
              <w:jc w:val="center"/>
              <w:rPr>
                <w:rFonts w:cs="Times New Roman"/>
                <w:sz w:val="24"/>
                <w:szCs w:val="24"/>
              </w:rPr>
            </w:pPr>
            <w:r>
              <w:rPr>
                <w:sz w:val="24"/>
                <w:szCs w:val="24"/>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rPr>
                <w:rFonts w:cs="Times New Roman"/>
                <w:sz w:val="24"/>
                <w:szCs w:val="24"/>
              </w:rPr>
            </w:pPr>
            <w:r>
              <w:rPr>
                <w:sz w:val="24"/>
                <w:szCs w:val="24"/>
              </w:rPr>
              <w:t xml:space="preserve">д. </w:t>
            </w:r>
            <w:proofErr w:type="spellStart"/>
            <w:r>
              <w:rPr>
                <w:sz w:val="24"/>
                <w:szCs w:val="24"/>
              </w:rPr>
              <w:t>Юнусово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jc w:val="center"/>
              <w:rPr>
                <w:rFonts w:cs="Times New Roman"/>
                <w:sz w:val="24"/>
                <w:szCs w:val="24"/>
              </w:rPr>
            </w:pPr>
            <w:r>
              <w:rPr>
                <w:sz w:val="24"/>
                <w:szCs w:val="24"/>
              </w:rPr>
              <w:t>2164</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3444</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5608</w:t>
            </w:r>
          </w:p>
        </w:tc>
      </w:tr>
      <w:tr w:rsidR="00B41EE8" w:rsidTr="00B41EE8">
        <w:trPr>
          <w:trHeight w:val="225"/>
          <w:jc w:val="center"/>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B41EE8" w:rsidRDefault="00B41EE8">
            <w:pPr>
              <w:shd w:val="clear" w:color="auto" w:fill="FFFFFF"/>
              <w:spacing w:after="160" w:line="276" w:lineRule="auto"/>
              <w:jc w:val="center"/>
              <w:rPr>
                <w:rFonts w:cs="Times New Roman"/>
                <w:sz w:val="24"/>
                <w:szCs w:val="24"/>
              </w:rPr>
            </w:pPr>
            <w:r>
              <w:rPr>
                <w:sz w:val="24"/>
                <w:szCs w:val="24"/>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rPr>
                <w:rFonts w:cs="Times New Roman"/>
                <w:sz w:val="24"/>
                <w:szCs w:val="24"/>
              </w:rPr>
            </w:pPr>
            <w:r>
              <w:rPr>
                <w:sz w:val="24"/>
                <w:szCs w:val="24"/>
              </w:rPr>
              <w:t xml:space="preserve">д. </w:t>
            </w:r>
            <w:proofErr w:type="spellStart"/>
            <w:r>
              <w:rPr>
                <w:sz w:val="24"/>
                <w:szCs w:val="24"/>
              </w:rPr>
              <w:t>Аюпово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jc w:val="center"/>
              <w:rPr>
                <w:rFonts w:cs="Times New Roman"/>
                <w:sz w:val="24"/>
                <w:szCs w:val="24"/>
              </w:rPr>
            </w:pPr>
            <w:r>
              <w:rPr>
                <w:sz w:val="24"/>
                <w:szCs w:val="24"/>
              </w:rPr>
              <w:t>144</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4645</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4789</w:t>
            </w:r>
          </w:p>
        </w:tc>
      </w:tr>
      <w:tr w:rsidR="00B41EE8" w:rsidTr="00B41EE8">
        <w:trPr>
          <w:trHeight w:val="81"/>
          <w:jc w:val="center"/>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B41EE8" w:rsidRDefault="00B41EE8">
            <w:pPr>
              <w:shd w:val="clear" w:color="auto" w:fill="FFFFFF"/>
              <w:spacing w:after="160" w:line="276" w:lineRule="auto"/>
              <w:jc w:val="center"/>
              <w:rPr>
                <w:rFonts w:cs="Times New Roman"/>
                <w:sz w:val="24"/>
                <w:szCs w:val="24"/>
              </w:rPr>
            </w:pPr>
            <w:r>
              <w:rPr>
                <w:sz w:val="24"/>
                <w:szCs w:val="24"/>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rPr>
                <w:rFonts w:cs="Times New Roman"/>
                <w:sz w:val="24"/>
                <w:szCs w:val="24"/>
              </w:rPr>
            </w:pPr>
            <w:r>
              <w:rPr>
                <w:sz w:val="24"/>
                <w:szCs w:val="24"/>
              </w:rPr>
              <w:t xml:space="preserve">д. </w:t>
            </w:r>
            <w:proofErr w:type="spellStart"/>
            <w:r>
              <w:rPr>
                <w:sz w:val="24"/>
                <w:szCs w:val="24"/>
              </w:rPr>
              <w:t>Абдрахимово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jc w:val="center"/>
              <w:rPr>
                <w:rFonts w:cs="Times New Roman"/>
                <w:sz w:val="24"/>
                <w:szCs w:val="24"/>
              </w:rPr>
            </w:pPr>
            <w:r>
              <w:rPr>
                <w:sz w:val="24"/>
                <w:szCs w:val="24"/>
              </w:rPr>
              <w:t>1212,4</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2973,6</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4186</w:t>
            </w:r>
          </w:p>
        </w:tc>
      </w:tr>
      <w:tr w:rsidR="00B41EE8" w:rsidTr="00B41EE8">
        <w:trPr>
          <w:trHeight w:val="78"/>
          <w:jc w:val="center"/>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B41EE8" w:rsidRDefault="00B41EE8">
            <w:pPr>
              <w:shd w:val="clear" w:color="auto" w:fill="FFFFFF"/>
              <w:spacing w:after="160" w:line="276" w:lineRule="auto"/>
              <w:jc w:val="center"/>
              <w:rPr>
                <w:rFonts w:cs="Times New Roman"/>
                <w:sz w:val="24"/>
                <w:szCs w:val="24"/>
              </w:rPr>
            </w:pPr>
            <w:r>
              <w:rPr>
                <w:sz w:val="24"/>
                <w:szCs w:val="24"/>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rPr>
                <w:rFonts w:cs="Times New Roman"/>
                <w:sz w:val="24"/>
                <w:szCs w:val="24"/>
              </w:rPr>
            </w:pPr>
            <w:r>
              <w:rPr>
                <w:sz w:val="24"/>
                <w:szCs w:val="24"/>
              </w:rPr>
              <w:t xml:space="preserve">д. </w:t>
            </w:r>
            <w:proofErr w:type="spellStart"/>
            <w:r>
              <w:rPr>
                <w:sz w:val="24"/>
                <w:szCs w:val="24"/>
              </w:rPr>
              <w:t>Таишево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jc w:val="center"/>
              <w:rPr>
                <w:rFonts w:cs="Times New Roman"/>
                <w:sz w:val="24"/>
                <w:szCs w:val="24"/>
              </w:rPr>
            </w:pPr>
            <w:r>
              <w:rPr>
                <w:sz w:val="24"/>
                <w:szCs w:val="24"/>
              </w:rPr>
              <w:t>398</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5090</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5488</w:t>
            </w:r>
          </w:p>
        </w:tc>
      </w:tr>
      <w:tr w:rsidR="00B41EE8" w:rsidTr="00B41EE8">
        <w:trPr>
          <w:trHeight w:val="78"/>
          <w:jc w:val="center"/>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B41EE8" w:rsidRDefault="00B41EE8">
            <w:pPr>
              <w:shd w:val="clear" w:color="auto" w:fill="FFFFFF"/>
              <w:spacing w:after="160" w:line="276" w:lineRule="auto"/>
              <w:jc w:val="center"/>
              <w:rPr>
                <w:rFonts w:cs="Times New Roman"/>
                <w:sz w:val="24"/>
                <w:szCs w:val="24"/>
              </w:rPr>
            </w:pPr>
            <w:r>
              <w:rPr>
                <w:sz w:val="24"/>
                <w:szCs w:val="24"/>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rPr>
                <w:rFonts w:cs="Times New Roman"/>
                <w:sz w:val="24"/>
                <w:szCs w:val="24"/>
              </w:rPr>
            </w:pPr>
            <w:r>
              <w:rPr>
                <w:sz w:val="24"/>
                <w:szCs w:val="24"/>
              </w:rPr>
              <w:t xml:space="preserve">д. </w:t>
            </w:r>
            <w:proofErr w:type="spellStart"/>
            <w:r>
              <w:rPr>
                <w:sz w:val="24"/>
                <w:szCs w:val="24"/>
              </w:rPr>
              <w:t>Тимиряково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jc w:val="center"/>
              <w:rPr>
                <w:rFonts w:cs="Times New Roman"/>
                <w:sz w:val="24"/>
                <w:szCs w:val="24"/>
              </w:rPr>
            </w:pPr>
            <w:r>
              <w:rPr>
                <w:sz w:val="24"/>
                <w:szCs w:val="24"/>
              </w:rPr>
              <w:t>73,6</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1473,4</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1547</w:t>
            </w:r>
          </w:p>
        </w:tc>
      </w:tr>
      <w:tr w:rsidR="00B41EE8" w:rsidTr="00B41EE8">
        <w:trPr>
          <w:trHeight w:val="454"/>
          <w:jc w:val="center"/>
        </w:trPr>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B41EE8" w:rsidRDefault="00B41EE8">
            <w:pPr>
              <w:shd w:val="clear" w:color="auto" w:fill="FFFFFF"/>
              <w:spacing w:after="160" w:line="276" w:lineRule="auto"/>
              <w:jc w:val="center"/>
              <w:rPr>
                <w:rFonts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rPr>
                <w:rFonts w:cs="Times New Roman"/>
                <w:sz w:val="24"/>
                <w:szCs w:val="24"/>
              </w:rPr>
            </w:pPr>
            <w:r>
              <w:rPr>
                <w:sz w:val="24"/>
                <w:szCs w:val="24"/>
              </w:rPr>
              <w:t>Итого:</w:t>
            </w: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jc w:val="center"/>
              <w:rPr>
                <w:rFonts w:cs="Times New Roman"/>
                <w:sz w:val="24"/>
                <w:szCs w:val="24"/>
              </w:rPr>
            </w:pPr>
            <w:r>
              <w:rPr>
                <w:sz w:val="24"/>
                <w:szCs w:val="24"/>
              </w:rPr>
              <w:t>3992</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17626</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1EE8" w:rsidRDefault="00B41EE8">
            <w:pPr>
              <w:shd w:val="clear" w:color="auto" w:fill="FFFFFF"/>
              <w:spacing w:after="160" w:line="276" w:lineRule="auto"/>
              <w:ind w:left="110" w:right="170"/>
              <w:jc w:val="center"/>
              <w:rPr>
                <w:rFonts w:cs="Times New Roman"/>
                <w:sz w:val="24"/>
                <w:szCs w:val="24"/>
              </w:rPr>
            </w:pPr>
            <w:r>
              <w:rPr>
                <w:sz w:val="24"/>
                <w:szCs w:val="24"/>
              </w:rPr>
              <w:t>21618</w:t>
            </w:r>
          </w:p>
        </w:tc>
      </w:tr>
    </w:tbl>
    <w:p w:rsidR="00B41EE8" w:rsidRDefault="00B41EE8" w:rsidP="00B41EE8">
      <w:pPr>
        <w:pStyle w:val="a8"/>
        <w:tabs>
          <w:tab w:val="left" w:pos="300"/>
          <w:tab w:val="left" w:pos="9966"/>
        </w:tabs>
        <w:spacing w:after="0"/>
        <w:ind w:left="300" w:firstLine="400"/>
        <w:jc w:val="both"/>
        <w:rPr>
          <w:sz w:val="28"/>
          <w:szCs w:val="28"/>
          <w:lang w:eastAsia="ru-RU"/>
        </w:rPr>
      </w:pPr>
    </w:p>
    <w:p w:rsidR="00B41EE8" w:rsidRDefault="00B41EE8" w:rsidP="00B41EE8">
      <w:pPr>
        <w:pStyle w:val="a8"/>
        <w:tabs>
          <w:tab w:val="left" w:pos="0"/>
          <w:tab w:val="left" w:pos="9966"/>
        </w:tabs>
        <w:spacing w:after="0" w:line="276" w:lineRule="auto"/>
        <w:ind w:left="0" w:firstLine="709"/>
        <w:jc w:val="both"/>
        <w:rPr>
          <w:sz w:val="28"/>
          <w:szCs w:val="28"/>
          <w:lang w:eastAsia="ru-RU"/>
        </w:rPr>
      </w:pPr>
      <w:r>
        <w:rPr>
          <w:sz w:val="28"/>
          <w:szCs w:val="28"/>
          <w:lang w:eastAsia="ru-RU"/>
        </w:rPr>
        <w:t>Средняя жилищная обеспеченность по состоянию на 2013 год составляет 15,0 м</w:t>
      </w:r>
      <w:proofErr w:type="gramStart"/>
      <w:r>
        <w:rPr>
          <w:sz w:val="28"/>
          <w:szCs w:val="28"/>
          <w:vertAlign w:val="superscript"/>
          <w:lang w:eastAsia="ru-RU"/>
        </w:rPr>
        <w:t>2</w:t>
      </w:r>
      <w:proofErr w:type="gramEnd"/>
      <w:r>
        <w:rPr>
          <w:sz w:val="28"/>
          <w:szCs w:val="28"/>
          <w:lang w:eastAsia="ru-RU"/>
        </w:rPr>
        <w:t>/чел.</w:t>
      </w:r>
    </w:p>
    <w:p w:rsidR="00B41EE8" w:rsidRDefault="00B41EE8" w:rsidP="00B41EE8">
      <w:pPr>
        <w:pStyle w:val="a8"/>
        <w:tabs>
          <w:tab w:val="left" w:pos="300"/>
          <w:tab w:val="left" w:pos="9966"/>
        </w:tabs>
        <w:spacing w:after="0" w:line="276" w:lineRule="auto"/>
        <w:ind w:left="300" w:right="166" w:firstLine="709"/>
        <w:jc w:val="center"/>
        <w:rPr>
          <w:sz w:val="28"/>
          <w:szCs w:val="28"/>
          <w:u w:val="single"/>
          <w:lang w:eastAsia="ru-RU"/>
        </w:rPr>
      </w:pPr>
      <w:r>
        <w:rPr>
          <w:sz w:val="28"/>
          <w:szCs w:val="28"/>
          <w:u w:val="single"/>
          <w:lang w:eastAsia="ru-RU"/>
        </w:rPr>
        <w:t>Перспективный жилой фонд</w:t>
      </w:r>
    </w:p>
    <w:p w:rsidR="00B41EE8" w:rsidRDefault="00B41EE8" w:rsidP="00B41EE8">
      <w:pPr>
        <w:pStyle w:val="a8"/>
        <w:tabs>
          <w:tab w:val="left" w:pos="0"/>
          <w:tab w:val="left" w:pos="10500"/>
        </w:tabs>
        <w:spacing w:after="0" w:line="276" w:lineRule="auto"/>
        <w:ind w:left="0" w:firstLine="709"/>
        <w:jc w:val="both"/>
        <w:rPr>
          <w:sz w:val="28"/>
          <w:szCs w:val="28"/>
          <w:lang w:eastAsia="ru-RU"/>
        </w:rPr>
      </w:pPr>
      <w:r>
        <w:rPr>
          <w:sz w:val="28"/>
          <w:szCs w:val="28"/>
          <w:lang w:eastAsia="ru-RU"/>
        </w:rPr>
        <w:t xml:space="preserve">На расчетный срок предусматривается активное развитие населенных пунктов сельского поселения за счет застройки индивидуальными жилыми домами. Предполагается увеличение существующего показателя средней жилищной обеспеченности с </w:t>
      </w:r>
      <w:smartTag w:uri="urn:schemas-microsoft-com:office:smarttags" w:element="metricconverter">
        <w:smartTagPr>
          <w:attr w:name="ProductID" w:val="15,0 м2"/>
        </w:smartTagPr>
        <w:r>
          <w:rPr>
            <w:sz w:val="28"/>
            <w:szCs w:val="28"/>
            <w:lang w:eastAsia="ru-RU"/>
          </w:rPr>
          <w:t>15,0 м</w:t>
        </w:r>
        <w:proofErr w:type="gramStart"/>
        <w:r>
          <w:rPr>
            <w:sz w:val="28"/>
            <w:szCs w:val="28"/>
            <w:vertAlign w:val="superscript"/>
            <w:lang w:eastAsia="ru-RU"/>
          </w:rPr>
          <w:t>2</w:t>
        </w:r>
      </w:smartTag>
      <w:proofErr w:type="gramEnd"/>
      <w:r>
        <w:rPr>
          <w:sz w:val="28"/>
          <w:szCs w:val="28"/>
          <w:lang w:eastAsia="ru-RU"/>
        </w:rPr>
        <w:t xml:space="preserve"> до </w:t>
      </w:r>
      <w:smartTag w:uri="urn:schemas-microsoft-com:office:smarttags" w:element="metricconverter">
        <w:smartTagPr>
          <w:attr w:name="ProductID" w:val="30 м2"/>
        </w:smartTagPr>
        <w:r>
          <w:rPr>
            <w:sz w:val="28"/>
            <w:szCs w:val="28"/>
            <w:lang w:eastAsia="ru-RU"/>
          </w:rPr>
          <w:t>30 м</w:t>
        </w:r>
        <w:r>
          <w:rPr>
            <w:sz w:val="28"/>
            <w:szCs w:val="28"/>
            <w:vertAlign w:val="superscript"/>
            <w:lang w:eastAsia="ru-RU"/>
          </w:rPr>
          <w:t>2</w:t>
        </w:r>
      </w:smartTag>
      <w:r>
        <w:rPr>
          <w:sz w:val="28"/>
          <w:szCs w:val="28"/>
          <w:lang w:eastAsia="ru-RU"/>
        </w:rPr>
        <w:t xml:space="preserve"> общей площади на человека с соответствующим уменьшением числа проживающих на существующих территориях за счет расселения в домах нового строительства.</w:t>
      </w:r>
    </w:p>
    <w:p w:rsidR="00B41EE8" w:rsidRDefault="00B41EE8" w:rsidP="00B41EE8">
      <w:pPr>
        <w:pStyle w:val="a8"/>
        <w:tabs>
          <w:tab w:val="left" w:pos="0"/>
          <w:tab w:val="left" w:pos="10500"/>
        </w:tabs>
        <w:spacing w:after="0" w:line="276" w:lineRule="auto"/>
        <w:ind w:left="0" w:firstLine="709"/>
        <w:jc w:val="both"/>
        <w:rPr>
          <w:sz w:val="28"/>
          <w:szCs w:val="28"/>
          <w:lang w:eastAsia="ru-RU"/>
        </w:rPr>
      </w:pPr>
    </w:p>
    <w:p w:rsidR="00B41EE8" w:rsidRDefault="00B41EE8" w:rsidP="00B41EE8">
      <w:pPr>
        <w:pStyle w:val="a8"/>
        <w:tabs>
          <w:tab w:val="left" w:pos="300"/>
          <w:tab w:val="left" w:pos="9966"/>
        </w:tabs>
        <w:spacing w:after="0" w:line="276" w:lineRule="auto"/>
        <w:ind w:left="300" w:right="166" w:firstLine="300"/>
        <w:jc w:val="center"/>
        <w:rPr>
          <w:b/>
          <w:color w:val="000000"/>
          <w:sz w:val="28"/>
          <w:szCs w:val="28"/>
          <w:lang w:eastAsia="ru-RU"/>
        </w:rPr>
      </w:pPr>
      <w:r>
        <w:rPr>
          <w:b/>
          <w:color w:val="000000"/>
          <w:sz w:val="28"/>
          <w:szCs w:val="28"/>
          <w:lang w:eastAsia="ru-RU"/>
        </w:rPr>
        <w:t>2.4. Система  культурно-бытового обслуживания.</w:t>
      </w:r>
    </w:p>
    <w:p w:rsidR="00B41EE8" w:rsidRDefault="00B41EE8" w:rsidP="00B41EE8">
      <w:pPr>
        <w:pStyle w:val="a8"/>
        <w:tabs>
          <w:tab w:val="left" w:pos="0"/>
          <w:tab w:val="left" w:pos="9966"/>
        </w:tabs>
        <w:spacing w:after="0" w:line="276" w:lineRule="auto"/>
        <w:ind w:left="0" w:right="166" w:firstLine="709"/>
        <w:jc w:val="both"/>
        <w:rPr>
          <w:sz w:val="28"/>
          <w:szCs w:val="28"/>
          <w:lang w:eastAsia="ru-RU"/>
        </w:rPr>
      </w:pPr>
      <w:proofErr w:type="spellStart"/>
      <w:r>
        <w:rPr>
          <w:sz w:val="28"/>
          <w:szCs w:val="28"/>
          <w:u w:val="single"/>
          <w:lang w:eastAsia="ru-RU"/>
        </w:rPr>
        <w:t>д</w:t>
      </w:r>
      <w:proofErr w:type="gramStart"/>
      <w:r>
        <w:rPr>
          <w:sz w:val="28"/>
          <w:szCs w:val="28"/>
          <w:u w:val="single"/>
          <w:lang w:eastAsia="ru-RU"/>
        </w:rPr>
        <w:t>.Ю</w:t>
      </w:r>
      <w:proofErr w:type="gramEnd"/>
      <w:r>
        <w:rPr>
          <w:sz w:val="28"/>
          <w:szCs w:val="28"/>
          <w:u w:val="single"/>
          <w:lang w:eastAsia="ru-RU"/>
        </w:rPr>
        <w:t>нусово</w:t>
      </w:r>
      <w:proofErr w:type="spellEnd"/>
      <w:r>
        <w:rPr>
          <w:sz w:val="28"/>
          <w:szCs w:val="28"/>
          <w:u w:val="single"/>
          <w:lang w:eastAsia="ru-RU"/>
        </w:rPr>
        <w:t>:</w:t>
      </w:r>
    </w:p>
    <w:p w:rsidR="00B41EE8" w:rsidRDefault="00B41EE8" w:rsidP="00B41EE8">
      <w:pPr>
        <w:tabs>
          <w:tab w:val="left" w:pos="0"/>
          <w:tab w:val="left" w:pos="10400"/>
        </w:tabs>
        <w:spacing w:line="276" w:lineRule="auto"/>
        <w:ind w:firstLine="709"/>
        <w:jc w:val="both"/>
        <w:rPr>
          <w:rFonts w:eastAsia="Calibri"/>
          <w:szCs w:val="28"/>
        </w:rPr>
      </w:pPr>
      <w:r>
        <w:rPr>
          <w:szCs w:val="28"/>
        </w:rPr>
        <w:t xml:space="preserve">- средняя школа на 320 учащихся со спортивным залом площадью </w:t>
      </w:r>
      <w:smartTag w:uri="urn:schemas-microsoft-com:office:smarttags" w:element="metricconverter">
        <w:smartTagPr>
          <w:attr w:name="ProductID" w:val="135 м2"/>
        </w:smartTagPr>
        <w:r>
          <w:rPr>
            <w:szCs w:val="28"/>
          </w:rPr>
          <w:t>135 м</w:t>
        </w:r>
        <w:proofErr w:type="gramStart"/>
        <w:r>
          <w:rPr>
            <w:szCs w:val="28"/>
            <w:vertAlign w:val="superscript"/>
          </w:rPr>
          <w:t>2</w:t>
        </w:r>
      </w:smartTag>
      <w:proofErr w:type="gramEnd"/>
      <w:r>
        <w:rPr>
          <w:szCs w:val="28"/>
        </w:rPr>
        <w:t xml:space="preserve"> и детским садом на 20 мест;</w:t>
      </w:r>
    </w:p>
    <w:p w:rsidR="00B41EE8" w:rsidRDefault="00B41EE8" w:rsidP="00B41EE8">
      <w:pPr>
        <w:tabs>
          <w:tab w:val="left" w:pos="0"/>
          <w:tab w:val="left" w:pos="9966"/>
          <w:tab w:val="left" w:pos="10400"/>
        </w:tabs>
        <w:spacing w:line="276" w:lineRule="auto"/>
        <w:ind w:firstLine="709"/>
        <w:jc w:val="both"/>
        <w:rPr>
          <w:szCs w:val="28"/>
        </w:rPr>
      </w:pPr>
      <w:r>
        <w:rPr>
          <w:szCs w:val="28"/>
        </w:rPr>
        <w:t>- ФАП;</w:t>
      </w:r>
    </w:p>
    <w:p w:rsidR="00B41EE8" w:rsidRDefault="00B41EE8" w:rsidP="00B41EE8">
      <w:pPr>
        <w:tabs>
          <w:tab w:val="left" w:pos="0"/>
          <w:tab w:val="left" w:pos="9966"/>
          <w:tab w:val="left" w:pos="10400"/>
        </w:tabs>
        <w:spacing w:line="276" w:lineRule="auto"/>
        <w:ind w:firstLine="709"/>
        <w:jc w:val="both"/>
        <w:rPr>
          <w:szCs w:val="28"/>
        </w:rPr>
      </w:pPr>
      <w:r>
        <w:rPr>
          <w:szCs w:val="28"/>
        </w:rPr>
        <w:t xml:space="preserve">- сельский дом культуры на 200 мест с библиотекой на 4,141 </w:t>
      </w:r>
      <w:proofErr w:type="spellStart"/>
      <w:r>
        <w:rPr>
          <w:szCs w:val="28"/>
        </w:rPr>
        <w:t>тыс.ед</w:t>
      </w:r>
      <w:proofErr w:type="gramStart"/>
      <w:r>
        <w:rPr>
          <w:szCs w:val="28"/>
        </w:rPr>
        <w:t>.х</w:t>
      </w:r>
      <w:proofErr w:type="gramEnd"/>
      <w:r>
        <w:rPr>
          <w:szCs w:val="28"/>
        </w:rPr>
        <w:t>ранения</w:t>
      </w:r>
      <w:proofErr w:type="spellEnd"/>
      <w:r>
        <w:rPr>
          <w:szCs w:val="28"/>
        </w:rPr>
        <w:t xml:space="preserve"> и отделением банка;</w:t>
      </w:r>
    </w:p>
    <w:p w:rsidR="00B41EE8" w:rsidRDefault="00B41EE8" w:rsidP="00B41EE8">
      <w:pPr>
        <w:tabs>
          <w:tab w:val="left" w:pos="0"/>
          <w:tab w:val="left" w:pos="9966"/>
          <w:tab w:val="left" w:pos="10400"/>
        </w:tabs>
        <w:spacing w:line="276" w:lineRule="auto"/>
        <w:ind w:firstLine="709"/>
        <w:jc w:val="both"/>
        <w:rPr>
          <w:szCs w:val="28"/>
        </w:rPr>
      </w:pPr>
      <w:r>
        <w:rPr>
          <w:szCs w:val="28"/>
        </w:rPr>
        <w:t>- Администрация сельского поселения с отделением связи (почтой);</w:t>
      </w:r>
    </w:p>
    <w:p w:rsidR="00B41EE8" w:rsidRDefault="00B41EE8" w:rsidP="00B41EE8">
      <w:pPr>
        <w:tabs>
          <w:tab w:val="left" w:pos="0"/>
          <w:tab w:val="left" w:pos="10400"/>
        </w:tabs>
        <w:spacing w:line="276" w:lineRule="auto"/>
        <w:ind w:firstLine="709"/>
        <w:jc w:val="both"/>
        <w:rPr>
          <w:szCs w:val="28"/>
        </w:rPr>
      </w:pPr>
      <w:r>
        <w:rPr>
          <w:szCs w:val="28"/>
        </w:rPr>
        <w:t xml:space="preserve">- 3 магазина товаров повседневного спроса общей торговой площадью </w:t>
      </w:r>
      <w:smartTag w:uri="urn:schemas-microsoft-com:office:smarttags" w:element="metricconverter">
        <w:smartTagPr>
          <w:attr w:name="ProductID" w:val="65 м2"/>
        </w:smartTagPr>
        <w:r>
          <w:rPr>
            <w:szCs w:val="28"/>
          </w:rPr>
          <w:t>65 м</w:t>
        </w:r>
        <w:proofErr w:type="gramStart"/>
        <w:r>
          <w:rPr>
            <w:szCs w:val="28"/>
            <w:vertAlign w:val="superscript"/>
          </w:rPr>
          <w:t>2</w:t>
        </w:r>
      </w:smartTag>
      <w:proofErr w:type="gramEnd"/>
      <w:r>
        <w:rPr>
          <w:szCs w:val="28"/>
        </w:rPr>
        <w:t>;</w:t>
      </w:r>
    </w:p>
    <w:p w:rsidR="00B41EE8" w:rsidRDefault="00B41EE8" w:rsidP="00B41EE8">
      <w:pPr>
        <w:tabs>
          <w:tab w:val="left" w:pos="0"/>
          <w:tab w:val="left" w:pos="9966"/>
        </w:tabs>
        <w:spacing w:line="276" w:lineRule="auto"/>
        <w:ind w:right="166" w:firstLine="709"/>
        <w:jc w:val="both"/>
        <w:rPr>
          <w:szCs w:val="28"/>
        </w:rPr>
      </w:pPr>
      <w:r>
        <w:rPr>
          <w:szCs w:val="28"/>
        </w:rPr>
        <w:t>- мечеть.</w:t>
      </w:r>
    </w:p>
    <w:p w:rsidR="00B41EE8" w:rsidRDefault="00B41EE8" w:rsidP="00B41EE8">
      <w:pPr>
        <w:tabs>
          <w:tab w:val="left" w:pos="0"/>
        </w:tabs>
        <w:spacing w:line="276" w:lineRule="auto"/>
        <w:ind w:right="166" w:firstLine="709"/>
        <w:jc w:val="both"/>
        <w:rPr>
          <w:szCs w:val="28"/>
          <w:u w:val="single"/>
        </w:rPr>
      </w:pPr>
      <w:proofErr w:type="spellStart"/>
      <w:r>
        <w:rPr>
          <w:szCs w:val="28"/>
          <w:u w:val="single"/>
        </w:rPr>
        <w:lastRenderedPageBreak/>
        <w:t>д</w:t>
      </w:r>
      <w:proofErr w:type="gramStart"/>
      <w:r>
        <w:rPr>
          <w:szCs w:val="28"/>
          <w:u w:val="single"/>
        </w:rPr>
        <w:t>.А</w:t>
      </w:r>
      <w:proofErr w:type="gramEnd"/>
      <w:r>
        <w:rPr>
          <w:szCs w:val="28"/>
          <w:u w:val="single"/>
        </w:rPr>
        <w:t>юпово</w:t>
      </w:r>
      <w:proofErr w:type="spellEnd"/>
      <w:r>
        <w:rPr>
          <w:szCs w:val="28"/>
          <w:u w:val="single"/>
        </w:rPr>
        <w:t>:</w:t>
      </w:r>
    </w:p>
    <w:p w:rsidR="00B41EE8" w:rsidRDefault="00B41EE8" w:rsidP="00B41EE8">
      <w:pPr>
        <w:tabs>
          <w:tab w:val="left" w:pos="0"/>
        </w:tabs>
        <w:spacing w:line="276" w:lineRule="auto"/>
        <w:ind w:right="166" w:firstLine="709"/>
        <w:jc w:val="both"/>
        <w:rPr>
          <w:szCs w:val="28"/>
        </w:rPr>
      </w:pPr>
      <w:r>
        <w:rPr>
          <w:szCs w:val="28"/>
        </w:rPr>
        <w:t xml:space="preserve">- начальная школа на 30 мест, спортивная площадка </w:t>
      </w:r>
      <w:smartTag w:uri="urn:schemas-microsoft-com:office:smarttags" w:element="metricconverter">
        <w:smartTagPr>
          <w:attr w:name="ProductID" w:val="0,015 га"/>
        </w:smartTagPr>
        <w:r>
          <w:rPr>
            <w:szCs w:val="28"/>
          </w:rPr>
          <w:t>0,015 га</w:t>
        </w:r>
      </w:smartTag>
      <w:r>
        <w:rPr>
          <w:szCs w:val="28"/>
        </w:rPr>
        <w:t>;</w:t>
      </w:r>
    </w:p>
    <w:p w:rsidR="00B41EE8" w:rsidRDefault="00B41EE8" w:rsidP="00B41EE8">
      <w:pPr>
        <w:tabs>
          <w:tab w:val="left" w:pos="0"/>
          <w:tab w:val="left" w:pos="9966"/>
        </w:tabs>
        <w:spacing w:line="276" w:lineRule="auto"/>
        <w:ind w:right="166" w:firstLine="709"/>
        <w:jc w:val="both"/>
        <w:rPr>
          <w:szCs w:val="28"/>
        </w:rPr>
      </w:pPr>
      <w:r>
        <w:rPr>
          <w:szCs w:val="28"/>
        </w:rPr>
        <w:t>- сельский клуб на 120 мест, ФАП;</w:t>
      </w:r>
    </w:p>
    <w:p w:rsidR="00B41EE8" w:rsidRDefault="00B41EE8" w:rsidP="00B41EE8">
      <w:pPr>
        <w:tabs>
          <w:tab w:val="left" w:pos="0"/>
          <w:tab w:val="left" w:pos="9966"/>
        </w:tabs>
        <w:spacing w:line="276" w:lineRule="auto"/>
        <w:ind w:right="166" w:firstLine="709"/>
        <w:jc w:val="both"/>
        <w:rPr>
          <w:szCs w:val="28"/>
        </w:rPr>
      </w:pPr>
      <w:r>
        <w:rPr>
          <w:szCs w:val="28"/>
        </w:rPr>
        <w:t xml:space="preserve">- Библиотека на 3,500 </w:t>
      </w:r>
      <w:proofErr w:type="spellStart"/>
      <w:r>
        <w:rPr>
          <w:szCs w:val="28"/>
        </w:rPr>
        <w:t>тыс.ед</w:t>
      </w:r>
      <w:proofErr w:type="gramStart"/>
      <w:r>
        <w:rPr>
          <w:szCs w:val="28"/>
        </w:rPr>
        <w:t>.х</w:t>
      </w:r>
      <w:proofErr w:type="gramEnd"/>
      <w:r>
        <w:rPr>
          <w:szCs w:val="28"/>
        </w:rPr>
        <w:t>ранения</w:t>
      </w:r>
      <w:proofErr w:type="spellEnd"/>
      <w:r>
        <w:rPr>
          <w:szCs w:val="28"/>
        </w:rPr>
        <w:t xml:space="preserve">, маг. «Престиж» торговой площадью </w:t>
      </w:r>
      <w:smartTag w:uri="urn:schemas-microsoft-com:office:smarttags" w:element="metricconverter">
        <w:smartTagPr>
          <w:attr w:name="ProductID" w:val="10 м2"/>
        </w:smartTagPr>
        <w:r>
          <w:rPr>
            <w:szCs w:val="28"/>
          </w:rPr>
          <w:t>10 м</w:t>
        </w:r>
        <w:proofErr w:type="gramStart"/>
        <w:r>
          <w:rPr>
            <w:szCs w:val="28"/>
            <w:vertAlign w:val="superscript"/>
          </w:rPr>
          <w:t>2</w:t>
        </w:r>
      </w:smartTag>
      <w:proofErr w:type="gramEnd"/>
      <w:r>
        <w:rPr>
          <w:szCs w:val="28"/>
        </w:rPr>
        <w:t>;</w:t>
      </w:r>
    </w:p>
    <w:p w:rsidR="00B41EE8" w:rsidRDefault="00B41EE8" w:rsidP="00B41EE8">
      <w:pPr>
        <w:tabs>
          <w:tab w:val="left" w:pos="0"/>
          <w:tab w:val="left" w:pos="9966"/>
        </w:tabs>
        <w:spacing w:line="276" w:lineRule="auto"/>
        <w:ind w:right="166" w:firstLine="709"/>
        <w:jc w:val="both"/>
        <w:rPr>
          <w:szCs w:val="28"/>
        </w:rPr>
      </w:pPr>
      <w:r>
        <w:rPr>
          <w:szCs w:val="28"/>
        </w:rPr>
        <w:t xml:space="preserve">- магазин товаров повседневного спроса торговой площадью </w:t>
      </w:r>
      <w:smartTag w:uri="urn:schemas-microsoft-com:office:smarttags" w:element="metricconverter">
        <w:smartTagPr>
          <w:attr w:name="ProductID" w:val="10 м2"/>
        </w:smartTagPr>
        <w:r>
          <w:rPr>
            <w:szCs w:val="28"/>
          </w:rPr>
          <w:t>10 м</w:t>
        </w:r>
        <w:proofErr w:type="gramStart"/>
        <w:r>
          <w:rPr>
            <w:szCs w:val="28"/>
            <w:vertAlign w:val="superscript"/>
          </w:rPr>
          <w:t>2</w:t>
        </w:r>
      </w:smartTag>
      <w:proofErr w:type="gramEnd"/>
      <w:r>
        <w:rPr>
          <w:szCs w:val="28"/>
        </w:rPr>
        <w:t>.</w:t>
      </w:r>
    </w:p>
    <w:p w:rsidR="00B41EE8" w:rsidRDefault="00B41EE8" w:rsidP="00B41EE8">
      <w:pPr>
        <w:tabs>
          <w:tab w:val="left" w:pos="0"/>
        </w:tabs>
        <w:spacing w:line="276" w:lineRule="auto"/>
        <w:ind w:right="166" w:firstLine="709"/>
        <w:jc w:val="both"/>
        <w:rPr>
          <w:szCs w:val="28"/>
          <w:u w:val="single"/>
        </w:rPr>
      </w:pPr>
      <w:proofErr w:type="spellStart"/>
      <w:r>
        <w:rPr>
          <w:szCs w:val="28"/>
          <w:u w:val="single"/>
        </w:rPr>
        <w:t>д</w:t>
      </w:r>
      <w:proofErr w:type="gramStart"/>
      <w:r>
        <w:rPr>
          <w:szCs w:val="28"/>
          <w:u w:val="single"/>
        </w:rPr>
        <w:t>.А</w:t>
      </w:r>
      <w:proofErr w:type="gramEnd"/>
      <w:r>
        <w:rPr>
          <w:szCs w:val="28"/>
          <w:u w:val="single"/>
        </w:rPr>
        <w:t>бдрахимово</w:t>
      </w:r>
      <w:proofErr w:type="spellEnd"/>
      <w:r>
        <w:rPr>
          <w:szCs w:val="28"/>
          <w:u w:val="single"/>
        </w:rPr>
        <w:t>:</w:t>
      </w:r>
    </w:p>
    <w:p w:rsidR="00B41EE8" w:rsidRDefault="00B41EE8" w:rsidP="00B41EE8">
      <w:pPr>
        <w:tabs>
          <w:tab w:val="left" w:pos="0"/>
          <w:tab w:val="left" w:pos="9966"/>
          <w:tab w:val="left" w:pos="10400"/>
        </w:tabs>
        <w:spacing w:line="276" w:lineRule="auto"/>
        <w:ind w:firstLine="709"/>
        <w:jc w:val="both"/>
        <w:rPr>
          <w:szCs w:val="28"/>
        </w:rPr>
      </w:pPr>
      <w:r>
        <w:rPr>
          <w:szCs w:val="28"/>
        </w:rPr>
        <w:t xml:space="preserve">- детский сад на 16 мест, неполная общеобразовательная школа на 60 мест, спортивный зал площадью </w:t>
      </w:r>
      <w:smartTag w:uri="urn:schemas-microsoft-com:office:smarttags" w:element="metricconverter">
        <w:smartTagPr>
          <w:attr w:name="ProductID" w:val="288 м2"/>
        </w:smartTagPr>
        <w:r>
          <w:rPr>
            <w:szCs w:val="28"/>
          </w:rPr>
          <w:t>288 м</w:t>
        </w:r>
        <w:r>
          <w:rPr>
            <w:szCs w:val="28"/>
            <w:vertAlign w:val="superscript"/>
          </w:rPr>
          <w:t>2</w:t>
        </w:r>
      </w:smartTag>
      <w:r>
        <w:rPr>
          <w:szCs w:val="28"/>
        </w:rPr>
        <w:t xml:space="preserve">, ФАП, библиотека на 3,500 </w:t>
      </w:r>
      <w:proofErr w:type="spellStart"/>
      <w:r>
        <w:rPr>
          <w:szCs w:val="28"/>
        </w:rPr>
        <w:t>тыс.ед</w:t>
      </w:r>
      <w:proofErr w:type="gramStart"/>
      <w:r>
        <w:rPr>
          <w:szCs w:val="28"/>
        </w:rPr>
        <w:t>.х</w:t>
      </w:r>
      <w:proofErr w:type="gramEnd"/>
      <w:r>
        <w:rPr>
          <w:szCs w:val="28"/>
        </w:rPr>
        <w:t>ранения</w:t>
      </w:r>
      <w:proofErr w:type="spellEnd"/>
      <w:r>
        <w:rPr>
          <w:szCs w:val="28"/>
        </w:rPr>
        <w:t>;</w:t>
      </w:r>
    </w:p>
    <w:p w:rsidR="00B41EE8" w:rsidRDefault="00B41EE8" w:rsidP="00B41EE8">
      <w:pPr>
        <w:tabs>
          <w:tab w:val="left" w:pos="0"/>
          <w:tab w:val="left" w:pos="9966"/>
        </w:tabs>
        <w:spacing w:line="276" w:lineRule="auto"/>
        <w:ind w:right="166" w:firstLine="709"/>
        <w:jc w:val="both"/>
        <w:rPr>
          <w:szCs w:val="28"/>
        </w:rPr>
      </w:pPr>
      <w:r>
        <w:rPr>
          <w:szCs w:val="28"/>
        </w:rPr>
        <w:t>- сельский дом культуры на 100 мест.</w:t>
      </w:r>
    </w:p>
    <w:p w:rsidR="00B41EE8" w:rsidRDefault="00B41EE8" w:rsidP="00B41EE8">
      <w:pPr>
        <w:tabs>
          <w:tab w:val="left" w:pos="0"/>
          <w:tab w:val="left" w:pos="10400"/>
        </w:tabs>
        <w:spacing w:line="276" w:lineRule="auto"/>
        <w:ind w:firstLine="709"/>
        <w:jc w:val="both"/>
        <w:rPr>
          <w:szCs w:val="28"/>
        </w:rPr>
      </w:pPr>
      <w:r>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16,8 м2"/>
        </w:smartTagPr>
        <w:r>
          <w:rPr>
            <w:szCs w:val="28"/>
          </w:rPr>
          <w:t>16,8 м</w:t>
        </w:r>
        <w:proofErr w:type="gramStart"/>
        <w:r>
          <w:rPr>
            <w:szCs w:val="28"/>
            <w:vertAlign w:val="superscript"/>
          </w:rPr>
          <w:t>2</w:t>
        </w:r>
      </w:smartTag>
      <w:proofErr w:type="gramEnd"/>
      <w:r>
        <w:rPr>
          <w:szCs w:val="28"/>
        </w:rPr>
        <w:t>;</w:t>
      </w:r>
    </w:p>
    <w:p w:rsidR="00B41EE8" w:rsidRDefault="00B41EE8" w:rsidP="00B41EE8">
      <w:pPr>
        <w:tabs>
          <w:tab w:val="left" w:pos="0"/>
        </w:tabs>
        <w:spacing w:line="276" w:lineRule="auto"/>
        <w:ind w:right="166" w:firstLine="709"/>
        <w:jc w:val="both"/>
        <w:rPr>
          <w:szCs w:val="28"/>
          <w:u w:val="single"/>
        </w:rPr>
      </w:pPr>
      <w:proofErr w:type="spellStart"/>
      <w:r>
        <w:rPr>
          <w:szCs w:val="28"/>
          <w:u w:val="single"/>
        </w:rPr>
        <w:t>д</w:t>
      </w:r>
      <w:proofErr w:type="gramStart"/>
      <w:r>
        <w:rPr>
          <w:szCs w:val="28"/>
          <w:u w:val="single"/>
        </w:rPr>
        <w:t>.Т</w:t>
      </w:r>
      <w:proofErr w:type="gramEnd"/>
      <w:r>
        <w:rPr>
          <w:szCs w:val="28"/>
          <w:u w:val="single"/>
        </w:rPr>
        <w:t>аишево</w:t>
      </w:r>
      <w:proofErr w:type="spellEnd"/>
      <w:r>
        <w:rPr>
          <w:szCs w:val="28"/>
          <w:u w:val="single"/>
        </w:rPr>
        <w:t>:</w:t>
      </w:r>
    </w:p>
    <w:p w:rsidR="00B41EE8" w:rsidRDefault="00B41EE8" w:rsidP="00B41EE8">
      <w:pPr>
        <w:tabs>
          <w:tab w:val="left" w:pos="0"/>
          <w:tab w:val="left" w:pos="10500"/>
        </w:tabs>
        <w:spacing w:line="276" w:lineRule="auto"/>
        <w:ind w:firstLine="709"/>
        <w:jc w:val="both"/>
        <w:rPr>
          <w:szCs w:val="28"/>
        </w:rPr>
      </w:pPr>
      <w:r>
        <w:rPr>
          <w:szCs w:val="28"/>
        </w:rPr>
        <w:t xml:space="preserve">- ООШ на 60 мест, ФАП, дом культуры на 100 мест, библиотека на 6,000 </w:t>
      </w:r>
      <w:proofErr w:type="spellStart"/>
      <w:r>
        <w:rPr>
          <w:szCs w:val="28"/>
        </w:rPr>
        <w:t>тыс.ед</w:t>
      </w:r>
      <w:proofErr w:type="gramStart"/>
      <w:r>
        <w:rPr>
          <w:szCs w:val="28"/>
        </w:rPr>
        <w:t>.х</w:t>
      </w:r>
      <w:proofErr w:type="gramEnd"/>
      <w:r>
        <w:rPr>
          <w:szCs w:val="28"/>
        </w:rPr>
        <w:t>ранения</w:t>
      </w:r>
      <w:proofErr w:type="spellEnd"/>
      <w:r>
        <w:rPr>
          <w:szCs w:val="28"/>
        </w:rPr>
        <w:t xml:space="preserve">, спортивный зал площадью </w:t>
      </w:r>
      <w:smartTag w:uri="urn:schemas-microsoft-com:office:smarttags" w:element="metricconverter">
        <w:smartTagPr>
          <w:attr w:name="ProductID" w:val="180 м2"/>
        </w:smartTagPr>
        <w:r>
          <w:rPr>
            <w:szCs w:val="28"/>
          </w:rPr>
          <w:t>180 м</w:t>
        </w:r>
        <w:r>
          <w:rPr>
            <w:szCs w:val="28"/>
            <w:vertAlign w:val="superscript"/>
          </w:rPr>
          <w:t>2</w:t>
        </w:r>
      </w:smartTag>
      <w:r>
        <w:rPr>
          <w:szCs w:val="28"/>
        </w:rPr>
        <w:t>;</w:t>
      </w:r>
    </w:p>
    <w:p w:rsidR="00B41EE8" w:rsidRDefault="00B41EE8" w:rsidP="00B41EE8">
      <w:pPr>
        <w:tabs>
          <w:tab w:val="left" w:pos="0"/>
          <w:tab w:val="left" w:pos="9966"/>
        </w:tabs>
        <w:spacing w:line="276" w:lineRule="auto"/>
        <w:ind w:right="166" w:firstLine="709"/>
        <w:jc w:val="both"/>
        <w:rPr>
          <w:szCs w:val="28"/>
        </w:rPr>
      </w:pPr>
      <w:r>
        <w:rPr>
          <w:szCs w:val="28"/>
        </w:rPr>
        <w:t xml:space="preserve">- 3 магазина товаров повседневного спроса торговой площадью </w:t>
      </w:r>
      <w:smartTag w:uri="urn:schemas-microsoft-com:office:smarttags" w:element="metricconverter">
        <w:smartTagPr>
          <w:attr w:name="ProductID" w:val="37,5 м2"/>
        </w:smartTagPr>
        <w:r>
          <w:rPr>
            <w:szCs w:val="28"/>
          </w:rPr>
          <w:t>37,5 м</w:t>
        </w:r>
        <w:proofErr w:type="gramStart"/>
        <w:r>
          <w:rPr>
            <w:szCs w:val="28"/>
            <w:vertAlign w:val="superscript"/>
          </w:rPr>
          <w:t>2</w:t>
        </w:r>
      </w:smartTag>
      <w:proofErr w:type="gramEnd"/>
      <w:r>
        <w:rPr>
          <w:szCs w:val="28"/>
        </w:rPr>
        <w:t>.</w:t>
      </w:r>
    </w:p>
    <w:p w:rsidR="00B41EE8" w:rsidRDefault="00B41EE8" w:rsidP="00B41EE8">
      <w:pPr>
        <w:tabs>
          <w:tab w:val="left" w:pos="0"/>
          <w:tab w:val="left" w:pos="9966"/>
        </w:tabs>
        <w:spacing w:line="276" w:lineRule="auto"/>
        <w:ind w:right="166" w:firstLine="709"/>
        <w:jc w:val="both"/>
        <w:rPr>
          <w:color w:val="FF6600"/>
          <w:szCs w:val="28"/>
        </w:rPr>
      </w:pPr>
      <w:r>
        <w:rPr>
          <w:szCs w:val="28"/>
        </w:rPr>
        <w:t xml:space="preserve">В </w:t>
      </w:r>
      <w:proofErr w:type="spellStart"/>
      <w:r>
        <w:rPr>
          <w:szCs w:val="28"/>
        </w:rPr>
        <w:t>д</w:t>
      </w:r>
      <w:proofErr w:type="gramStart"/>
      <w:r>
        <w:rPr>
          <w:szCs w:val="28"/>
        </w:rPr>
        <w:t>.Т</w:t>
      </w:r>
      <w:proofErr w:type="gramEnd"/>
      <w:r>
        <w:rPr>
          <w:szCs w:val="28"/>
        </w:rPr>
        <w:t>имиряково</w:t>
      </w:r>
      <w:proofErr w:type="spellEnd"/>
      <w:r>
        <w:rPr>
          <w:szCs w:val="28"/>
        </w:rPr>
        <w:t xml:space="preserve"> объекты культурно-бытового обслуживания отсутствуют.</w:t>
      </w:r>
    </w:p>
    <w:p w:rsidR="00B41EE8" w:rsidRDefault="00B41EE8" w:rsidP="00B41EE8">
      <w:pPr>
        <w:pStyle w:val="a8"/>
        <w:tabs>
          <w:tab w:val="left" w:pos="0"/>
        </w:tabs>
        <w:spacing w:after="0" w:line="276" w:lineRule="auto"/>
        <w:ind w:left="0" w:firstLine="709"/>
        <w:jc w:val="both"/>
        <w:rPr>
          <w:sz w:val="28"/>
          <w:szCs w:val="28"/>
          <w:lang w:eastAsia="ru-RU"/>
        </w:rPr>
      </w:pPr>
      <w:r>
        <w:rPr>
          <w:sz w:val="28"/>
          <w:szCs w:val="28"/>
          <w:lang w:eastAsia="ru-RU"/>
        </w:rPr>
        <w:t>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w:t>
      </w:r>
      <w:r>
        <w:rPr>
          <w:color w:val="FF6600"/>
          <w:sz w:val="28"/>
          <w:szCs w:val="28"/>
          <w:lang w:eastAsia="ru-RU"/>
        </w:rPr>
        <w:t xml:space="preserve"> </w:t>
      </w:r>
      <w:r>
        <w:rPr>
          <w:sz w:val="28"/>
          <w:szCs w:val="28"/>
          <w:lang w:eastAsia="ru-RU"/>
        </w:rPr>
        <w:t xml:space="preserve">В административном центре сельского поселения </w:t>
      </w:r>
      <w:proofErr w:type="spellStart"/>
      <w:r>
        <w:rPr>
          <w:sz w:val="28"/>
          <w:szCs w:val="28"/>
          <w:lang w:eastAsia="ru-RU"/>
        </w:rPr>
        <w:t>д</w:t>
      </w:r>
      <w:proofErr w:type="gramStart"/>
      <w:r>
        <w:rPr>
          <w:sz w:val="28"/>
          <w:szCs w:val="28"/>
          <w:lang w:eastAsia="ru-RU"/>
        </w:rPr>
        <w:t>.Ю</w:t>
      </w:r>
      <w:proofErr w:type="gramEnd"/>
      <w:r>
        <w:rPr>
          <w:sz w:val="28"/>
          <w:szCs w:val="28"/>
          <w:lang w:eastAsia="ru-RU"/>
        </w:rPr>
        <w:t>нусово</w:t>
      </w:r>
      <w:proofErr w:type="spellEnd"/>
      <w:r>
        <w:rPr>
          <w:sz w:val="28"/>
          <w:szCs w:val="28"/>
          <w:lang w:eastAsia="ru-RU"/>
        </w:rPr>
        <w:t xml:space="preserve"> размещаются базовые объекты, осуществляющие непосредственное обслуживание населения.</w:t>
      </w:r>
      <w:r>
        <w:rPr>
          <w:color w:val="FF6600"/>
          <w:sz w:val="28"/>
          <w:szCs w:val="28"/>
          <w:lang w:eastAsia="ru-RU"/>
        </w:rPr>
        <w:t xml:space="preserve"> </w:t>
      </w:r>
      <w:r>
        <w:rPr>
          <w:sz w:val="28"/>
          <w:szCs w:val="28"/>
          <w:lang w:eastAsia="ru-RU"/>
        </w:rPr>
        <w:t xml:space="preserve">В </w:t>
      </w:r>
      <w:proofErr w:type="spellStart"/>
      <w:r>
        <w:rPr>
          <w:sz w:val="28"/>
          <w:szCs w:val="28"/>
          <w:lang w:eastAsia="ru-RU"/>
        </w:rPr>
        <w:t>д</w:t>
      </w:r>
      <w:proofErr w:type="gramStart"/>
      <w:r>
        <w:rPr>
          <w:sz w:val="28"/>
          <w:szCs w:val="28"/>
          <w:lang w:eastAsia="ru-RU"/>
        </w:rPr>
        <w:t>.А</w:t>
      </w:r>
      <w:proofErr w:type="gramEnd"/>
      <w:r>
        <w:rPr>
          <w:sz w:val="28"/>
          <w:szCs w:val="28"/>
          <w:lang w:eastAsia="ru-RU"/>
        </w:rPr>
        <w:t>юпово</w:t>
      </w:r>
      <w:proofErr w:type="spellEnd"/>
      <w:r>
        <w:rPr>
          <w:sz w:val="28"/>
          <w:szCs w:val="28"/>
          <w:lang w:eastAsia="ru-RU"/>
        </w:rPr>
        <w:t xml:space="preserve">, </w:t>
      </w:r>
      <w:proofErr w:type="spellStart"/>
      <w:r>
        <w:rPr>
          <w:sz w:val="28"/>
          <w:szCs w:val="28"/>
          <w:lang w:eastAsia="ru-RU"/>
        </w:rPr>
        <w:t>д.Абдрахимово</w:t>
      </w:r>
      <w:proofErr w:type="spellEnd"/>
      <w:r>
        <w:rPr>
          <w:sz w:val="28"/>
          <w:szCs w:val="28"/>
          <w:lang w:eastAsia="ru-RU"/>
        </w:rPr>
        <w:t xml:space="preserve">, </w:t>
      </w:r>
      <w:proofErr w:type="spellStart"/>
      <w:r>
        <w:rPr>
          <w:sz w:val="28"/>
          <w:szCs w:val="28"/>
          <w:lang w:eastAsia="ru-RU"/>
        </w:rPr>
        <w:t>д.Тимиряково</w:t>
      </w:r>
      <w:proofErr w:type="spellEnd"/>
      <w:r>
        <w:rPr>
          <w:sz w:val="28"/>
          <w:szCs w:val="28"/>
          <w:lang w:eastAsia="ru-RU"/>
        </w:rPr>
        <w:t xml:space="preserve">, </w:t>
      </w:r>
      <w:proofErr w:type="spellStart"/>
      <w:r>
        <w:rPr>
          <w:sz w:val="28"/>
          <w:szCs w:val="28"/>
          <w:lang w:eastAsia="ru-RU"/>
        </w:rPr>
        <w:t>д.Таишево</w:t>
      </w:r>
      <w:proofErr w:type="spellEnd"/>
      <w:r>
        <w:rPr>
          <w:sz w:val="28"/>
          <w:szCs w:val="28"/>
          <w:lang w:eastAsia="ru-RU"/>
        </w:rPr>
        <w:t xml:space="preserve"> размещаются объекты повседневного обслуживания. Объекты обслуживания расположены преимущественно в зонах жилой застройки, в отдельно стоящих зданиях. </w:t>
      </w:r>
    </w:p>
    <w:p w:rsidR="00B41EE8" w:rsidRDefault="00B41EE8" w:rsidP="00B41EE8">
      <w:pPr>
        <w:pStyle w:val="a8"/>
        <w:tabs>
          <w:tab w:val="left" w:pos="0"/>
        </w:tabs>
        <w:spacing w:after="0" w:line="276" w:lineRule="auto"/>
        <w:ind w:left="0" w:firstLine="709"/>
        <w:jc w:val="both"/>
        <w:rPr>
          <w:sz w:val="28"/>
          <w:szCs w:val="28"/>
          <w:lang w:eastAsia="ru-RU"/>
        </w:rPr>
      </w:pPr>
      <w:r>
        <w:rPr>
          <w:sz w:val="28"/>
          <w:szCs w:val="28"/>
          <w:lang w:eastAsia="ru-RU"/>
        </w:rPr>
        <w:t>Потребность существующего населения сельского поселения в объектах обслуживания рассчитывалась в соответствие с существующей демографической структурой населения,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рекомендуемыми СП 42.13330.2011, СНиП 2.07.01-89* «Градостроительство. Планировка и застройка городских и сельских поселений» и другими отраслевыми нормами.</w:t>
      </w:r>
    </w:p>
    <w:p w:rsidR="00B41EE8" w:rsidRDefault="00B41EE8" w:rsidP="00B41EE8">
      <w:pPr>
        <w:pStyle w:val="a8"/>
        <w:tabs>
          <w:tab w:val="left" w:pos="300"/>
        </w:tabs>
        <w:spacing w:after="0"/>
        <w:ind w:left="300" w:firstLine="300"/>
        <w:jc w:val="both"/>
        <w:rPr>
          <w:i/>
          <w:color w:val="FF6600"/>
          <w:sz w:val="28"/>
          <w:szCs w:val="28"/>
          <w:lang w:eastAsia="ru-RU"/>
        </w:rPr>
      </w:pPr>
      <w:r>
        <w:rPr>
          <w:color w:val="FF6600"/>
          <w:sz w:val="28"/>
          <w:szCs w:val="28"/>
          <w:lang w:eastAsia="ru-RU"/>
        </w:rPr>
        <w:t xml:space="preserve">                                                                                                                                                      </w:t>
      </w:r>
    </w:p>
    <w:p w:rsidR="00B41EE8" w:rsidRDefault="00B41EE8" w:rsidP="00B41EE8">
      <w:pPr>
        <w:tabs>
          <w:tab w:val="left" w:pos="600"/>
        </w:tabs>
        <w:ind w:left="284" w:right="-1" w:firstLine="284"/>
        <w:jc w:val="right"/>
        <w:rPr>
          <w:rFonts w:eastAsia="Calibri"/>
          <w:i/>
          <w:szCs w:val="28"/>
        </w:rPr>
      </w:pPr>
      <w:r>
        <w:rPr>
          <w:i/>
          <w:szCs w:val="28"/>
        </w:rPr>
        <w:t>Таблица № 6. Перечень основных учреждений культурно-бытового обслуживания населения сельского поселения</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417"/>
        <w:gridCol w:w="1417"/>
        <w:gridCol w:w="1560"/>
        <w:gridCol w:w="1275"/>
        <w:gridCol w:w="1134"/>
      </w:tblGrid>
      <w:tr w:rsidR="00B41EE8" w:rsidTr="00B41EE8">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eastAsia="Times New Roman"/>
                <w:sz w:val="24"/>
                <w:szCs w:val="24"/>
              </w:rPr>
            </w:pPr>
            <w:r>
              <w:rPr>
                <w:sz w:val="24"/>
                <w:szCs w:val="24"/>
              </w:rPr>
              <w:t>Ед.</w:t>
            </w:r>
          </w:p>
          <w:p w:rsidR="00B41EE8" w:rsidRDefault="00B41EE8">
            <w:pPr>
              <w:tabs>
                <w:tab w:val="left" w:pos="0"/>
              </w:tabs>
              <w:spacing w:line="276" w:lineRule="auto"/>
              <w:ind w:right="-108"/>
              <w:jc w:val="center"/>
              <w:rPr>
                <w:rFonts w:cs="Times New Roman"/>
                <w:sz w:val="24"/>
                <w:szCs w:val="24"/>
              </w:rPr>
            </w:pPr>
            <w:r>
              <w:rPr>
                <w:sz w:val="24"/>
                <w:szCs w:val="24"/>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122"/>
              </w:tabs>
              <w:spacing w:line="276" w:lineRule="auto"/>
              <w:ind w:right="-45"/>
              <w:jc w:val="center"/>
              <w:rPr>
                <w:rFonts w:cs="Times New Roman"/>
                <w:sz w:val="24"/>
                <w:szCs w:val="24"/>
              </w:rPr>
            </w:pPr>
            <w:r>
              <w:rPr>
                <w:sz w:val="24"/>
                <w:szCs w:val="24"/>
              </w:rPr>
              <w:t xml:space="preserve">Норма </w:t>
            </w:r>
            <w:proofErr w:type="spellStart"/>
            <w:r>
              <w:rPr>
                <w:sz w:val="24"/>
                <w:szCs w:val="24"/>
              </w:rPr>
              <w:t>обеспеч</w:t>
            </w:r>
            <w:proofErr w:type="spellEnd"/>
            <w:r>
              <w:rPr>
                <w:sz w:val="24"/>
                <w:szCs w:val="24"/>
              </w:rPr>
              <w:t xml:space="preserve">. на </w:t>
            </w:r>
            <w:proofErr w:type="spellStart"/>
            <w:r>
              <w:rPr>
                <w:sz w:val="24"/>
                <w:szCs w:val="24"/>
              </w:rPr>
              <w:t>тыс</w:t>
            </w:r>
            <w:proofErr w:type="gramStart"/>
            <w:r>
              <w:rPr>
                <w:sz w:val="24"/>
                <w:szCs w:val="24"/>
              </w:rPr>
              <w:t>.ч</w:t>
            </w:r>
            <w:proofErr w:type="gramEnd"/>
            <w:r>
              <w:rPr>
                <w:sz w:val="24"/>
                <w:szCs w:val="24"/>
              </w:rPr>
              <w:t>ел</w:t>
            </w:r>
            <w:proofErr w:type="spellEnd"/>
            <w:r>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 w:val="left" w:pos="1514"/>
              </w:tabs>
              <w:spacing w:line="276" w:lineRule="auto"/>
              <w:ind w:left="-108" w:right="-78"/>
              <w:jc w:val="center"/>
              <w:rPr>
                <w:rFonts w:cs="Times New Roman"/>
                <w:sz w:val="24"/>
                <w:szCs w:val="24"/>
              </w:rPr>
            </w:pPr>
            <w:r>
              <w:rPr>
                <w:sz w:val="24"/>
                <w:szCs w:val="24"/>
              </w:rPr>
              <w:t>Требуемое кол-во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 xml:space="preserve">Сущ. </w:t>
            </w:r>
            <w:proofErr w:type="spellStart"/>
            <w:r>
              <w:rPr>
                <w:sz w:val="24"/>
                <w:szCs w:val="24"/>
              </w:rPr>
              <w:t>обеспеч</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 обеспеченности</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Дошкольные организации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75</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eastAsia="Times New Roman"/>
                <w:sz w:val="24"/>
                <w:szCs w:val="24"/>
              </w:rPr>
            </w:pPr>
            <w:r>
              <w:rPr>
                <w:sz w:val="24"/>
                <w:szCs w:val="24"/>
              </w:rPr>
              <w:lastRenderedPageBreak/>
              <w:t xml:space="preserve">Общеобразовательные </w:t>
            </w:r>
          </w:p>
          <w:p w:rsidR="00B41EE8" w:rsidRDefault="00B41EE8">
            <w:pPr>
              <w:tabs>
                <w:tab w:val="left" w:pos="0"/>
              </w:tabs>
              <w:spacing w:line="276" w:lineRule="auto"/>
              <w:ind w:right="-108"/>
              <w:jc w:val="center"/>
              <w:rPr>
                <w:rFonts w:cs="Times New Roman"/>
                <w:sz w:val="24"/>
                <w:szCs w:val="24"/>
              </w:rPr>
            </w:pPr>
            <w:r>
              <w:rPr>
                <w:sz w:val="24"/>
                <w:szCs w:val="24"/>
              </w:rPr>
              <w:t>учреждения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учащихся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144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470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226</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eastAsia="Times New Roman"/>
                <w:sz w:val="24"/>
                <w:szCs w:val="24"/>
              </w:rPr>
            </w:pPr>
            <w:r>
              <w:rPr>
                <w:sz w:val="24"/>
                <w:szCs w:val="24"/>
              </w:rPr>
              <w:t>Спортивные залы</w:t>
            </w:r>
          </w:p>
          <w:p w:rsidR="00B41EE8" w:rsidRDefault="00B41EE8">
            <w:pPr>
              <w:tabs>
                <w:tab w:val="left" w:pos="0"/>
              </w:tabs>
              <w:spacing w:line="276" w:lineRule="auto"/>
              <w:ind w:right="-108"/>
              <w:jc w:val="center"/>
              <w:rPr>
                <w:rFonts w:cs="Times New Roman"/>
                <w:sz w:val="24"/>
                <w:szCs w:val="24"/>
              </w:rPr>
            </w:pPr>
            <w:r>
              <w:rPr>
                <w:sz w:val="24"/>
                <w:szCs w:val="24"/>
              </w:rPr>
              <w:t>общего типа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м</w:t>
            </w:r>
            <w:proofErr w:type="gramStart"/>
            <w:r>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116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603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520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Клубы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1 место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230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332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157</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Помещения для досуга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м</w:t>
            </w:r>
            <w:proofErr w:type="gramStart"/>
            <w:r>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Сельские библиотеки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proofErr w:type="spellStart"/>
            <w:r>
              <w:rPr>
                <w:sz w:val="24"/>
                <w:szCs w:val="24"/>
              </w:rPr>
              <w:t>тыс</w:t>
            </w:r>
            <w:proofErr w:type="gramStart"/>
            <w:r>
              <w:rPr>
                <w:sz w:val="24"/>
                <w:szCs w:val="24"/>
              </w:rPr>
              <w:t>.к</w:t>
            </w:r>
            <w:proofErr w:type="gramEnd"/>
            <w:r>
              <w:rPr>
                <w:sz w:val="24"/>
                <w:szCs w:val="24"/>
              </w:rPr>
              <w:t>ниг</w:t>
            </w:r>
            <w:proofErr w:type="spellEnd"/>
            <w:r>
              <w:rPr>
                <w:sz w:val="24"/>
                <w:szCs w:val="24"/>
              </w:rPr>
              <w:t xml:space="preserve">/ </w:t>
            </w:r>
            <w:proofErr w:type="spellStart"/>
            <w:r>
              <w:rPr>
                <w:sz w:val="24"/>
                <w:szCs w:val="24"/>
              </w:rPr>
              <w:t>чит.мест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6 / 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8,7 / 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 xml:space="preserve">17,141 / </w:t>
            </w:r>
            <w:proofErr w:type="spellStart"/>
            <w:r>
              <w:rPr>
                <w:sz w:val="24"/>
                <w:szCs w:val="24"/>
              </w:rPr>
              <w:t>нет</w:t>
            </w:r>
            <w:proofErr w:type="gramStart"/>
            <w:r>
              <w:rPr>
                <w:sz w:val="24"/>
                <w:szCs w:val="24"/>
              </w:rPr>
              <w:t>.и</w:t>
            </w:r>
            <w:proofErr w:type="gramEnd"/>
            <w:r>
              <w:rPr>
                <w:sz w:val="24"/>
                <w:szCs w:val="24"/>
              </w:rPr>
              <w:t>нф</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197</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eastAsia="Times New Roman"/>
                <w:sz w:val="24"/>
                <w:szCs w:val="24"/>
              </w:rPr>
            </w:pPr>
            <w:r>
              <w:rPr>
                <w:sz w:val="24"/>
                <w:szCs w:val="24"/>
              </w:rPr>
              <w:t xml:space="preserve">Магазины </w:t>
            </w:r>
          </w:p>
          <w:p w:rsidR="00B41EE8" w:rsidRDefault="00B41EE8">
            <w:pPr>
              <w:tabs>
                <w:tab w:val="left" w:pos="0"/>
              </w:tabs>
              <w:spacing w:line="276" w:lineRule="auto"/>
              <w:ind w:right="-108"/>
              <w:jc w:val="center"/>
              <w:rPr>
                <w:rFonts w:cs="Times New Roman"/>
                <w:sz w:val="24"/>
                <w:szCs w:val="24"/>
              </w:rPr>
            </w:pPr>
            <w:r>
              <w:rPr>
                <w:sz w:val="24"/>
                <w:szCs w:val="24"/>
              </w:rPr>
              <w:t>продовольственные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м</w:t>
            </w:r>
            <w:r>
              <w:rPr>
                <w:sz w:val="24"/>
                <w:szCs w:val="24"/>
                <w:vertAlign w:val="superscript"/>
              </w:rPr>
              <w:t>2</w:t>
            </w:r>
            <w:r>
              <w:rPr>
                <w:sz w:val="24"/>
                <w:szCs w:val="24"/>
              </w:rPr>
              <w:t xml:space="preserve"> торг</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лощади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100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434</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139,3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32</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Магазины непродовольственные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eastAsia="Times New Roman"/>
                <w:sz w:val="24"/>
                <w:szCs w:val="24"/>
              </w:rPr>
            </w:pPr>
            <w:r>
              <w:rPr>
                <w:sz w:val="24"/>
                <w:szCs w:val="24"/>
              </w:rPr>
              <w:t>м</w:t>
            </w:r>
            <w:proofErr w:type="gramStart"/>
            <w:r>
              <w:rPr>
                <w:sz w:val="24"/>
                <w:szCs w:val="24"/>
                <w:vertAlign w:val="superscript"/>
              </w:rPr>
              <w:t>2</w:t>
            </w:r>
            <w:proofErr w:type="gramEnd"/>
            <w:r>
              <w:rPr>
                <w:sz w:val="24"/>
                <w:szCs w:val="24"/>
                <w:vertAlign w:val="superscript"/>
              </w:rPr>
              <w:t xml:space="preserve"> </w:t>
            </w:r>
            <w:r>
              <w:rPr>
                <w:sz w:val="24"/>
                <w:szCs w:val="24"/>
              </w:rPr>
              <w:t>торг.</w:t>
            </w:r>
          </w:p>
          <w:p w:rsidR="00B41EE8" w:rsidRDefault="00B41EE8">
            <w:pPr>
              <w:tabs>
                <w:tab w:val="left" w:pos="0"/>
                <w:tab w:val="left" w:pos="1060"/>
              </w:tabs>
              <w:spacing w:line="276" w:lineRule="auto"/>
              <w:ind w:right="-108"/>
              <w:jc w:val="center"/>
              <w:rPr>
                <w:rFonts w:cs="Times New Roman"/>
                <w:sz w:val="24"/>
                <w:szCs w:val="24"/>
              </w:rPr>
            </w:pPr>
            <w:r>
              <w:rPr>
                <w:sz w:val="24"/>
                <w:szCs w:val="24"/>
              </w:rPr>
              <w:t>площади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41EE8" w:rsidRDefault="00B41EE8">
            <w:pPr>
              <w:rPr>
                <w:rFonts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1EE8" w:rsidRDefault="00B41EE8">
            <w:pPr>
              <w:rPr>
                <w:rFonts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1EE8" w:rsidRDefault="00B41EE8">
            <w:pPr>
              <w:rPr>
                <w:rFonts w:cs="Times New Roman"/>
                <w:sz w:val="24"/>
                <w:szCs w:val="24"/>
              </w:rPr>
            </w:pP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eastAsia="Times New Roman"/>
                <w:sz w:val="24"/>
                <w:szCs w:val="24"/>
              </w:rPr>
            </w:pPr>
            <w:r>
              <w:rPr>
                <w:sz w:val="24"/>
                <w:szCs w:val="24"/>
              </w:rPr>
              <w:t xml:space="preserve">Предприятия обществ. </w:t>
            </w:r>
          </w:p>
          <w:p w:rsidR="00B41EE8" w:rsidRDefault="00B41EE8">
            <w:pPr>
              <w:tabs>
                <w:tab w:val="left" w:pos="0"/>
              </w:tabs>
              <w:spacing w:line="276" w:lineRule="auto"/>
              <w:ind w:right="-108"/>
              <w:jc w:val="center"/>
              <w:rPr>
                <w:rFonts w:cs="Times New Roman"/>
                <w:sz w:val="24"/>
                <w:szCs w:val="24"/>
              </w:rPr>
            </w:pPr>
            <w:r>
              <w:rPr>
                <w:sz w:val="24"/>
                <w:szCs w:val="24"/>
              </w:rPr>
              <w:t>питания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посадочных 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Отделение связи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объект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1 на 0,5–6,0 тыс. 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100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Предприятия бытового обслуживания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рабочих 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Аптечный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 xml:space="preserve">объект на </w:t>
            </w:r>
            <w:proofErr w:type="spellStart"/>
            <w:r>
              <w:rPr>
                <w:sz w:val="24"/>
                <w:szCs w:val="24"/>
              </w:rPr>
              <w:t>н.п</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Фельдшерско-акушерский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 xml:space="preserve">объект на </w:t>
            </w:r>
            <w:proofErr w:type="spellStart"/>
            <w:r>
              <w:rPr>
                <w:sz w:val="24"/>
                <w:szCs w:val="24"/>
              </w:rPr>
              <w:t>н.п</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80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Отделение банка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объект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100</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Кладбище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0,24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0,35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5,14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1469</w:t>
            </w:r>
          </w:p>
        </w:tc>
      </w:tr>
      <w:tr w:rsidR="00B41EE8" w:rsidTr="00B41EE8">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08"/>
              <w:jc w:val="center"/>
              <w:rPr>
                <w:rFonts w:cs="Times New Roman"/>
                <w:sz w:val="24"/>
                <w:szCs w:val="24"/>
              </w:rPr>
            </w:pPr>
            <w:r>
              <w:rPr>
                <w:sz w:val="24"/>
                <w:szCs w:val="24"/>
              </w:rPr>
              <w:t>Плоскостные спортивные сооружения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 w:val="left" w:pos="1060"/>
              </w:tabs>
              <w:spacing w:line="276" w:lineRule="auto"/>
              <w:ind w:right="-108"/>
              <w:jc w:val="center"/>
              <w:rPr>
                <w:rFonts w:cs="Times New Roman"/>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45"/>
              <w:jc w:val="center"/>
              <w:rPr>
                <w:rFonts w:cs="Times New Roman"/>
                <w:sz w:val="24"/>
                <w:szCs w:val="24"/>
              </w:rPr>
            </w:pPr>
            <w:r>
              <w:rPr>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108"/>
              </w:tabs>
              <w:spacing w:line="276" w:lineRule="auto"/>
              <w:ind w:left="-108" w:right="-78"/>
              <w:jc w:val="center"/>
              <w:rPr>
                <w:rFonts w:cs="Times New Roman"/>
                <w:sz w:val="24"/>
                <w:szCs w:val="24"/>
              </w:rPr>
            </w:pPr>
            <w:r>
              <w:rPr>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80"/>
              <w:jc w:val="center"/>
              <w:rPr>
                <w:rFonts w:cs="Times New Roman"/>
                <w:sz w:val="24"/>
                <w:szCs w:val="24"/>
              </w:rPr>
            </w:pPr>
            <w:r>
              <w:rPr>
                <w:sz w:val="24"/>
                <w:szCs w:val="24"/>
              </w:rPr>
              <w:t>0,015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EE8" w:rsidRDefault="00B41EE8">
            <w:pPr>
              <w:tabs>
                <w:tab w:val="left" w:pos="0"/>
              </w:tabs>
              <w:spacing w:line="276" w:lineRule="auto"/>
              <w:ind w:right="-114"/>
              <w:jc w:val="center"/>
              <w:rPr>
                <w:rFonts w:cs="Times New Roman"/>
                <w:sz w:val="24"/>
                <w:szCs w:val="24"/>
              </w:rPr>
            </w:pPr>
            <w:r>
              <w:rPr>
                <w:sz w:val="24"/>
                <w:szCs w:val="24"/>
              </w:rPr>
              <w:t>1,5</w:t>
            </w:r>
          </w:p>
        </w:tc>
      </w:tr>
    </w:tbl>
    <w:p w:rsidR="00B41EE8" w:rsidRDefault="00B41EE8" w:rsidP="00B41EE8">
      <w:pPr>
        <w:tabs>
          <w:tab w:val="left" w:pos="600"/>
        </w:tabs>
        <w:ind w:left="284" w:right="260" w:firstLine="283"/>
        <w:jc w:val="both"/>
        <w:rPr>
          <w:rFonts w:ascii="Calibri" w:hAnsi="Calibri" w:cs="Arial"/>
          <w:color w:val="FF6600"/>
          <w:szCs w:val="28"/>
        </w:rPr>
      </w:pPr>
    </w:p>
    <w:p w:rsidR="00B41EE8" w:rsidRDefault="00B41EE8" w:rsidP="00B41EE8">
      <w:pPr>
        <w:pStyle w:val="a8"/>
        <w:tabs>
          <w:tab w:val="left" w:pos="0"/>
        </w:tabs>
        <w:spacing w:after="0" w:line="276" w:lineRule="auto"/>
        <w:ind w:left="0" w:firstLine="709"/>
        <w:jc w:val="both"/>
        <w:rPr>
          <w:sz w:val="28"/>
          <w:szCs w:val="28"/>
          <w:lang w:eastAsia="ru-RU"/>
        </w:rPr>
      </w:pPr>
      <w:r>
        <w:rPr>
          <w:sz w:val="28"/>
          <w:szCs w:val="28"/>
          <w:lang w:eastAsia="ru-RU"/>
        </w:rPr>
        <w:t xml:space="preserve">Учреждения и предприятия обслуживания сельского поселения </w:t>
      </w:r>
      <w:proofErr w:type="spellStart"/>
      <w:r>
        <w:rPr>
          <w:sz w:val="28"/>
          <w:szCs w:val="28"/>
          <w:lang w:eastAsia="ru-RU"/>
        </w:rPr>
        <w:t>Юнусовский</w:t>
      </w:r>
      <w:proofErr w:type="spellEnd"/>
      <w:r>
        <w:rPr>
          <w:sz w:val="28"/>
          <w:szCs w:val="28"/>
          <w:lang w:eastAsia="ru-RU"/>
        </w:rPr>
        <w:t xml:space="preserve"> сельсовет согласно рекомендациям СНиП 2.07.01-89* размещены из расчета обеспечения жителей поселения услугами первой необходимости в пределах пешеходной доступности не более 30 мин. Обеспечение объектами более высокого уровня обслуживания предусмотрены на группу сельских поселений.</w:t>
      </w:r>
    </w:p>
    <w:p w:rsidR="00B41EE8" w:rsidRDefault="00B41EE8" w:rsidP="00B41EE8">
      <w:pPr>
        <w:spacing w:line="276" w:lineRule="auto"/>
        <w:ind w:firstLine="709"/>
        <w:jc w:val="center"/>
        <w:rPr>
          <w:rFonts w:eastAsia="Calibri"/>
          <w:b/>
          <w:szCs w:val="28"/>
        </w:rPr>
      </w:pPr>
    </w:p>
    <w:p w:rsidR="00B41EE8" w:rsidRDefault="00B41EE8" w:rsidP="00B41EE8">
      <w:pPr>
        <w:spacing w:line="276" w:lineRule="auto"/>
        <w:ind w:firstLine="709"/>
        <w:jc w:val="center"/>
        <w:rPr>
          <w:b/>
          <w:szCs w:val="28"/>
        </w:rPr>
      </w:pPr>
      <w:r>
        <w:rPr>
          <w:b/>
          <w:szCs w:val="28"/>
        </w:rPr>
        <w:t>2.5. Климатические условия.</w:t>
      </w:r>
    </w:p>
    <w:p w:rsidR="00B41EE8" w:rsidRDefault="00B41EE8" w:rsidP="00B41EE8">
      <w:pPr>
        <w:spacing w:line="276" w:lineRule="auto"/>
        <w:ind w:firstLine="709"/>
        <w:jc w:val="both"/>
        <w:rPr>
          <w:szCs w:val="28"/>
        </w:rPr>
      </w:pPr>
      <w:r>
        <w:rPr>
          <w:szCs w:val="28"/>
        </w:rPr>
        <w:t>Климат территории определяется ее положением внутри материка и орфографией  местности.</w:t>
      </w:r>
    </w:p>
    <w:p w:rsidR="00B41EE8" w:rsidRDefault="00B41EE8" w:rsidP="00B41EE8">
      <w:pPr>
        <w:spacing w:line="276" w:lineRule="auto"/>
        <w:ind w:firstLine="709"/>
        <w:contextualSpacing/>
        <w:jc w:val="both"/>
        <w:rPr>
          <w:szCs w:val="28"/>
        </w:rPr>
      </w:pPr>
      <w:r>
        <w:rPr>
          <w:szCs w:val="28"/>
        </w:rPr>
        <w:t>Климатическая характеристика приводится по данным метеостанции Дуван, Справочника по климату СССР (1968 г.), ТСН 23-357-2004 РБ  «Климат Республики Башкортостан» (2001 г.) и СНиП 23-01-99 «Строительная климатология».</w:t>
      </w:r>
    </w:p>
    <w:p w:rsidR="00B41EE8" w:rsidRDefault="00B41EE8" w:rsidP="00B41EE8">
      <w:pPr>
        <w:spacing w:line="276" w:lineRule="auto"/>
        <w:ind w:firstLine="709"/>
        <w:jc w:val="center"/>
        <w:rPr>
          <w:i/>
          <w:szCs w:val="28"/>
        </w:rPr>
      </w:pPr>
    </w:p>
    <w:p w:rsidR="00B41EE8" w:rsidRDefault="00B41EE8" w:rsidP="00B41EE8">
      <w:pPr>
        <w:spacing w:line="276" w:lineRule="auto"/>
        <w:ind w:firstLine="709"/>
        <w:jc w:val="center"/>
        <w:rPr>
          <w:i/>
          <w:szCs w:val="28"/>
        </w:rPr>
      </w:pPr>
      <w:r>
        <w:rPr>
          <w:i/>
          <w:szCs w:val="28"/>
        </w:rPr>
        <w:lastRenderedPageBreak/>
        <w:t>Климатические параметры холодного периода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Температура воздуха наиболее холодных суток, °</w:t>
            </w:r>
            <w:proofErr w:type="gramStart"/>
            <w:r>
              <w:rPr>
                <w:szCs w:val="28"/>
              </w:rPr>
              <w:t>С</w:t>
            </w:r>
            <w:proofErr w:type="gramEnd"/>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обеспеченностью 0,98</w:t>
            </w:r>
            <w:r>
              <w:rPr>
                <w:szCs w:val="28"/>
              </w:rPr>
              <w:tab/>
            </w:r>
            <w:r>
              <w:rPr>
                <w:szCs w:val="28"/>
              </w:rPr>
              <w:tab/>
            </w:r>
            <w:r>
              <w:rPr>
                <w:szCs w:val="28"/>
              </w:rPr>
              <w:tab/>
            </w:r>
            <w:r>
              <w:rPr>
                <w:szCs w:val="28"/>
              </w:rPr>
              <w:tab/>
            </w:r>
            <w:r>
              <w:rPr>
                <w:szCs w:val="28"/>
              </w:rPr>
              <w:tab/>
            </w:r>
            <w:r>
              <w:rPr>
                <w:szCs w:val="28"/>
              </w:rPr>
              <w:tab/>
            </w:r>
            <w:r>
              <w:rPr>
                <w:szCs w:val="28"/>
              </w:rPr>
              <w:tab/>
              <w:t>- 42</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обеспеченностью 0,92</w:t>
            </w:r>
            <w:r>
              <w:rPr>
                <w:szCs w:val="28"/>
              </w:rPr>
              <w:tab/>
            </w:r>
            <w:r>
              <w:rPr>
                <w:szCs w:val="28"/>
              </w:rPr>
              <w:tab/>
            </w:r>
            <w:r>
              <w:rPr>
                <w:szCs w:val="28"/>
              </w:rPr>
              <w:tab/>
            </w:r>
            <w:r>
              <w:rPr>
                <w:szCs w:val="28"/>
              </w:rPr>
              <w:tab/>
            </w:r>
            <w:r>
              <w:rPr>
                <w:szCs w:val="28"/>
              </w:rPr>
              <w:tab/>
            </w:r>
            <w:r>
              <w:rPr>
                <w:szCs w:val="28"/>
              </w:rPr>
              <w:tab/>
            </w:r>
            <w:r>
              <w:rPr>
                <w:szCs w:val="28"/>
              </w:rPr>
              <w:tab/>
              <w:t>- 39</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Температура воздуха наиболее холодной пятидневки, °</w:t>
            </w:r>
            <w:proofErr w:type="gramStart"/>
            <w:r>
              <w:rPr>
                <w:szCs w:val="28"/>
              </w:rPr>
              <w:t>С</w:t>
            </w:r>
            <w:proofErr w:type="gramEnd"/>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обеспеченностью 0,98</w:t>
            </w:r>
            <w:r>
              <w:rPr>
                <w:szCs w:val="28"/>
              </w:rPr>
              <w:tab/>
            </w:r>
            <w:r>
              <w:rPr>
                <w:szCs w:val="28"/>
              </w:rPr>
              <w:tab/>
            </w:r>
            <w:r>
              <w:rPr>
                <w:szCs w:val="28"/>
              </w:rPr>
              <w:tab/>
            </w:r>
            <w:r>
              <w:rPr>
                <w:szCs w:val="28"/>
              </w:rPr>
              <w:tab/>
            </w:r>
            <w:r>
              <w:rPr>
                <w:szCs w:val="28"/>
              </w:rPr>
              <w:tab/>
            </w:r>
            <w:r>
              <w:rPr>
                <w:szCs w:val="28"/>
              </w:rPr>
              <w:tab/>
            </w:r>
            <w:r>
              <w:rPr>
                <w:szCs w:val="28"/>
              </w:rPr>
              <w:tab/>
              <w:t>- 39</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обеспеченностью 0,92</w:t>
            </w:r>
            <w:r>
              <w:rPr>
                <w:szCs w:val="28"/>
              </w:rPr>
              <w:tab/>
            </w:r>
            <w:r>
              <w:rPr>
                <w:szCs w:val="28"/>
              </w:rPr>
              <w:tab/>
            </w:r>
            <w:r>
              <w:rPr>
                <w:szCs w:val="28"/>
              </w:rPr>
              <w:tab/>
            </w:r>
            <w:r>
              <w:rPr>
                <w:szCs w:val="28"/>
              </w:rPr>
              <w:tab/>
            </w:r>
            <w:r>
              <w:rPr>
                <w:szCs w:val="28"/>
              </w:rPr>
              <w:tab/>
            </w:r>
            <w:r>
              <w:rPr>
                <w:szCs w:val="28"/>
              </w:rPr>
              <w:tab/>
            </w:r>
            <w:r>
              <w:rPr>
                <w:szCs w:val="28"/>
              </w:rPr>
              <w:tab/>
              <w:t>- 36</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Температура воздуха обеспеченностью 0,94, °С</w:t>
            </w:r>
            <w:r>
              <w:rPr>
                <w:szCs w:val="28"/>
              </w:rPr>
              <w:tab/>
            </w:r>
            <w:r>
              <w:rPr>
                <w:szCs w:val="28"/>
              </w:rPr>
              <w:tab/>
              <w:t>- 21</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Абсолютная минимальная температура воздуха, °С</w:t>
            </w:r>
            <w:r>
              <w:rPr>
                <w:szCs w:val="28"/>
              </w:rPr>
              <w:tab/>
              <w:t xml:space="preserve">  </w:t>
            </w:r>
            <w:r>
              <w:rPr>
                <w:szCs w:val="28"/>
              </w:rPr>
              <w:tab/>
              <w:t>- 50</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 xml:space="preserve">Средняя суточная амплитуда температуры воздуха </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наиболее холодного месяца, °С</w:t>
            </w:r>
            <w:r>
              <w:rPr>
                <w:szCs w:val="28"/>
              </w:rPr>
              <w:tab/>
            </w:r>
            <w:r>
              <w:rPr>
                <w:szCs w:val="28"/>
              </w:rPr>
              <w:tab/>
            </w:r>
            <w:r>
              <w:rPr>
                <w:szCs w:val="28"/>
              </w:rPr>
              <w:tab/>
              <w:t xml:space="preserve">  </w:t>
            </w:r>
            <w:r>
              <w:rPr>
                <w:szCs w:val="28"/>
              </w:rPr>
              <w:tab/>
              <w:t xml:space="preserve">    8,2</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Средняя скорость ветра, м/</w:t>
            </w:r>
            <w:proofErr w:type="gramStart"/>
            <w:r>
              <w:rPr>
                <w:szCs w:val="28"/>
              </w:rPr>
              <w:t>с</w:t>
            </w:r>
            <w:proofErr w:type="gramEnd"/>
            <w:r>
              <w:rPr>
                <w:szCs w:val="28"/>
              </w:rPr>
              <w:t xml:space="preserve"> </w:t>
            </w:r>
            <w:proofErr w:type="gramStart"/>
            <w:r>
              <w:rPr>
                <w:szCs w:val="28"/>
              </w:rPr>
              <w:t>за</w:t>
            </w:r>
            <w:proofErr w:type="gramEnd"/>
            <w:r>
              <w:rPr>
                <w:szCs w:val="28"/>
              </w:rPr>
              <w:t xml:space="preserve"> три наиболее холодных </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месяца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3,1</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 xml:space="preserve">Максимальная глубина промерзания почвы, </w:t>
            </w:r>
            <w:proofErr w:type="gramStart"/>
            <w:r>
              <w:rPr>
                <w:szCs w:val="28"/>
              </w:rPr>
              <w:t>см</w:t>
            </w:r>
            <w:proofErr w:type="gramEnd"/>
            <w:r>
              <w:rPr>
                <w:szCs w:val="28"/>
              </w:rPr>
              <w:t>, раз</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в 10 лет</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131</w:t>
            </w:r>
          </w:p>
        </w:tc>
      </w:tr>
      <w:tr w:rsidR="00B41EE8" w:rsidTr="00B41EE8">
        <w:tc>
          <w:tcPr>
            <w:tcW w:w="10279" w:type="dxa"/>
            <w:tcBorders>
              <w:top w:val="nil"/>
              <w:left w:val="nil"/>
              <w:bottom w:val="nil"/>
              <w:right w:val="nil"/>
            </w:tcBorders>
            <w:hideMark/>
          </w:tcPr>
          <w:p w:rsidR="00B41EE8" w:rsidRDefault="00B41EE8">
            <w:pPr>
              <w:spacing w:line="276" w:lineRule="auto"/>
              <w:ind w:firstLine="709"/>
              <w:rPr>
                <w:rFonts w:cs="Times New Roman"/>
                <w:szCs w:val="28"/>
              </w:rPr>
            </w:pPr>
            <w:r>
              <w:rPr>
                <w:szCs w:val="28"/>
              </w:rPr>
              <w:t>в 50 лет</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171</w:t>
            </w:r>
          </w:p>
        </w:tc>
      </w:tr>
    </w:tbl>
    <w:p w:rsidR="00B41EE8" w:rsidRDefault="00B41EE8" w:rsidP="00B41EE8">
      <w:pPr>
        <w:spacing w:line="276" w:lineRule="auto"/>
        <w:ind w:firstLine="709"/>
        <w:jc w:val="center"/>
        <w:rPr>
          <w:i/>
          <w:szCs w:val="28"/>
        </w:rPr>
      </w:pPr>
    </w:p>
    <w:p w:rsidR="00B41EE8" w:rsidRDefault="00B41EE8" w:rsidP="00B41EE8">
      <w:pPr>
        <w:spacing w:line="276" w:lineRule="auto"/>
        <w:ind w:firstLine="709"/>
        <w:jc w:val="center"/>
        <w:rPr>
          <w:i/>
          <w:szCs w:val="28"/>
        </w:rPr>
      </w:pPr>
      <w:r>
        <w:rPr>
          <w:i/>
          <w:szCs w:val="28"/>
        </w:rPr>
        <w:t>Климатические параметры теплого периода</w:t>
      </w:r>
    </w:p>
    <w:p w:rsidR="00B41EE8" w:rsidRDefault="00B41EE8" w:rsidP="00B41EE8">
      <w:pPr>
        <w:spacing w:line="276" w:lineRule="auto"/>
        <w:ind w:firstLine="709"/>
        <w:rPr>
          <w:szCs w:val="28"/>
        </w:rPr>
      </w:pPr>
      <w:r>
        <w:rPr>
          <w:szCs w:val="28"/>
        </w:rPr>
        <w:t>Барометрическое давление</w:t>
      </w:r>
      <w:r>
        <w:rPr>
          <w:szCs w:val="28"/>
        </w:rPr>
        <w:tab/>
      </w:r>
      <w:r>
        <w:rPr>
          <w:szCs w:val="28"/>
        </w:rPr>
        <w:tab/>
      </w:r>
      <w:r>
        <w:rPr>
          <w:szCs w:val="28"/>
        </w:rPr>
        <w:tab/>
      </w:r>
      <w:r>
        <w:rPr>
          <w:szCs w:val="28"/>
        </w:rPr>
        <w:tab/>
      </w:r>
      <w:r>
        <w:rPr>
          <w:szCs w:val="28"/>
        </w:rPr>
        <w:tab/>
      </w:r>
      <w:r>
        <w:rPr>
          <w:szCs w:val="28"/>
        </w:rPr>
        <w:tab/>
        <w:t>973,2</w:t>
      </w:r>
    </w:p>
    <w:p w:rsidR="00B41EE8" w:rsidRDefault="00B41EE8" w:rsidP="00B41EE8">
      <w:pPr>
        <w:spacing w:line="276" w:lineRule="auto"/>
        <w:ind w:firstLine="709"/>
        <w:rPr>
          <w:szCs w:val="28"/>
        </w:rPr>
      </w:pPr>
      <w:r>
        <w:rPr>
          <w:szCs w:val="28"/>
        </w:rPr>
        <w:t>Температура воздуха, обеспеченностью:</w:t>
      </w:r>
    </w:p>
    <w:p w:rsidR="00B41EE8" w:rsidRDefault="00B41EE8" w:rsidP="00B41EE8">
      <w:pPr>
        <w:spacing w:line="276" w:lineRule="auto"/>
        <w:ind w:firstLine="709"/>
        <w:rPr>
          <w:szCs w:val="28"/>
        </w:rPr>
      </w:pPr>
      <w:r>
        <w:rPr>
          <w:szCs w:val="28"/>
        </w:rPr>
        <w:t>0,99</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27,6</w:t>
      </w:r>
    </w:p>
    <w:p w:rsidR="00B41EE8" w:rsidRDefault="00B41EE8" w:rsidP="00B41EE8">
      <w:pPr>
        <w:spacing w:line="276" w:lineRule="auto"/>
        <w:ind w:firstLine="709"/>
        <w:rPr>
          <w:szCs w:val="28"/>
        </w:rPr>
      </w:pPr>
      <w:r>
        <w:rPr>
          <w:szCs w:val="28"/>
        </w:rPr>
        <w:t>0,98</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24,8</w:t>
      </w:r>
    </w:p>
    <w:p w:rsidR="00B41EE8" w:rsidRDefault="00B41EE8" w:rsidP="00B41EE8">
      <w:pPr>
        <w:spacing w:line="276" w:lineRule="auto"/>
        <w:ind w:firstLine="709"/>
        <w:rPr>
          <w:szCs w:val="28"/>
        </w:rPr>
      </w:pPr>
      <w:r>
        <w:rPr>
          <w:szCs w:val="28"/>
        </w:rPr>
        <w:t>0,96</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23,0</w:t>
      </w:r>
    </w:p>
    <w:p w:rsidR="00B41EE8" w:rsidRDefault="00B41EE8" w:rsidP="00B41EE8">
      <w:pPr>
        <w:spacing w:line="276" w:lineRule="auto"/>
        <w:ind w:firstLine="709"/>
        <w:rPr>
          <w:szCs w:val="28"/>
        </w:rPr>
      </w:pPr>
      <w:r>
        <w:rPr>
          <w:szCs w:val="28"/>
        </w:rPr>
        <w:t>0,95</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21,3</w:t>
      </w:r>
    </w:p>
    <w:p w:rsidR="00B41EE8" w:rsidRDefault="00B41EE8" w:rsidP="00B41EE8">
      <w:pPr>
        <w:spacing w:line="276" w:lineRule="auto"/>
        <w:ind w:firstLine="709"/>
        <w:rPr>
          <w:szCs w:val="28"/>
        </w:rPr>
      </w:pPr>
      <w:r>
        <w:rPr>
          <w:szCs w:val="28"/>
        </w:rPr>
        <w:t>Средняя максимальная температура воздуха наиболее</w:t>
      </w:r>
    </w:p>
    <w:p w:rsidR="00B41EE8" w:rsidRDefault="00B41EE8" w:rsidP="00B41EE8">
      <w:pPr>
        <w:spacing w:line="276" w:lineRule="auto"/>
        <w:ind w:firstLine="709"/>
        <w:rPr>
          <w:szCs w:val="28"/>
        </w:rPr>
      </w:pPr>
      <w:r>
        <w:rPr>
          <w:szCs w:val="28"/>
        </w:rPr>
        <w:t>теплого месяца, °С</w:t>
      </w:r>
      <w:r>
        <w:rPr>
          <w:szCs w:val="28"/>
        </w:rPr>
        <w:tab/>
      </w:r>
      <w:r>
        <w:rPr>
          <w:szCs w:val="28"/>
        </w:rPr>
        <w:tab/>
      </w:r>
      <w:r>
        <w:rPr>
          <w:szCs w:val="28"/>
        </w:rPr>
        <w:tab/>
      </w:r>
      <w:r>
        <w:rPr>
          <w:szCs w:val="28"/>
        </w:rPr>
        <w:tab/>
      </w:r>
      <w:r>
        <w:rPr>
          <w:szCs w:val="28"/>
        </w:rPr>
        <w:tab/>
      </w:r>
      <w:r>
        <w:rPr>
          <w:szCs w:val="28"/>
        </w:rPr>
        <w:tab/>
      </w:r>
      <w:r>
        <w:rPr>
          <w:szCs w:val="28"/>
        </w:rPr>
        <w:tab/>
        <w:t>24,9</w:t>
      </w:r>
    </w:p>
    <w:p w:rsidR="00B41EE8" w:rsidRDefault="00B41EE8" w:rsidP="00B41EE8">
      <w:pPr>
        <w:spacing w:line="276" w:lineRule="auto"/>
        <w:ind w:firstLine="709"/>
        <w:rPr>
          <w:szCs w:val="28"/>
        </w:rPr>
      </w:pPr>
      <w:r>
        <w:rPr>
          <w:szCs w:val="28"/>
        </w:rPr>
        <w:t>Абсолютная максимальная температура воздуха, °С</w:t>
      </w:r>
      <w:r>
        <w:rPr>
          <w:szCs w:val="28"/>
        </w:rPr>
        <w:tab/>
      </w:r>
      <w:r>
        <w:rPr>
          <w:szCs w:val="28"/>
        </w:rPr>
        <w:tab/>
        <w:t>38</w:t>
      </w:r>
    </w:p>
    <w:p w:rsidR="00B41EE8" w:rsidRDefault="00B41EE8" w:rsidP="00B41EE8">
      <w:pPr>
        <w:spacing w:line="276" w:lineRule="auto"/>
        <w:ind w:firstLine="709"/>
        <w:rPr>
          <w:szCs w:val="28"/>
        </w:rPr>
      </w:pPr>
      <w:proofErr w:type="gramStart"/>
      <w:r>
        <w:rPr>
          <w:szCs w:val="28"/>
        </w:rPr>
        <w:t>Минимальная</w:t>
      </w:r>
      <w:proofErr w:type="gramEnd"/>
      <w:r>
        <w:rPr>
          <w:szCs w:val="28"/>
        </w:rPr>
        <w:t xml:space="preserve"> из средних скоростей ветра за </w:t>
      </w:r>
    </w:p>
    <w:p w:rsidR="00B41EE8" w:rsidRDefault="00B41EE8" w:rsidP="00B41EE8">
      <w:pPr>
        <w:spacing w:line="276" w:lineRule="auto"/>
        <w:ind w:firstLine="709"/>
        <w:rPr>
          <w:szCs w:val="28"/>
        </w:rPr>
      </w:pPr>
      <w:r>
        <w:rPr>
          <w:szCs w:val="28"/>
        </w:rPr>
        <w:t xml:space="preserve">июнь-август, </w:t>
      </w:r>
      <w:proofErr w:type="gramStart"/>
      <w:r>
        <w:rPr>
          <w:szCs w:val="28"/>
        </w:rPr>
        <w:t>м</w:t>
      </w:r>
      <w:proofErr w:type="gramEnd"/>
      <w:r>
        <w:rPr>
          <w:szCs w:val="28"/>
        </w:rPr>
        <w:t>/с</w:t>
      </w:r>
      <w:r>
        <w:rPr>
          <w:szCs w:val="28"/>
        </w:rPr>
        <w:tab/>
      </w:r>
      <w:r>
        <w:rPr>
          <w:szCs w:val="28"/>
        </w:rPr>
        <w:tab/>
      </w:r>
      <w:r>
        <w:rPr>
          <w:szCs w:val="28"/>
        </w:rPr>
        <w:tab/>
      </w:r>
      <w:r>
        <w:rPr>
          <w:szCs w:val="28"/>
        </w:rPr>
        <w:tab/>
      </w:r>
      <w:r>
        <w:rPr>
          <w:szCs w:val="28"/>
        </w:rPr>
        <w:tab/>
      </w:r>
      <w:r>
        <w:rPr>
          <w:szCs w:val="28"/>
        </w:rPr>
        <w:tab/>
      </w:r>
      <w:r>
        <w:rPr>
          <w:szCs w:val="28"/>
        </w:rPr>
        <w:tab/>
      </w:r>
      <w:r>
        <w:rPr>
          <w:szCs w:val="28"/>
        </w:rPr>
        <w:tab/>
        <w:t>0,0</w:t>
      </w:r>
    </w:p>
    <w:p w:rsidR="00B41EE8" w:rsidRDefault="00B41EE8" w:rsidP="00B41EE8">
      <w:pPr>
        <w:spacing w:line="276" w:lineRule="auto"/>
        <w:ind w:firstLine="709"/>
        <w:rPr>
          <w:szCs w:val="28"/>
        </w:rPr>
      </w:pPr>
      <w:r>
        <w:rPr>
          <w:szCs w:val="28"/>
        </w:rPr>
        <w:t xml:space="preserve">Преобладающее направление ветра </w:t>
      </w:r>
    </w:p>
    <w:p w:rsidR="00B41EE8" w:rsidRDefault="00B41EE8" w:rsidP="00B41EE8">
      <w:pPr>
        <w:spacing w:line="276" w:lineRule="auto"/>
        <w:ind w:firstLine="709"/>
        <w:rPr>
          <w:szCs w:val="28"/>
        </w:rPr>
      </w:pPr>
      <w:r>
        <w:rPr>
          <w:szCs w:val="28"/>
        </w:rPr>
        <w:t>за июнь-август, м/с</w:t>
      </w:r>
      <w:r>
        <w:rPr>
          <w:szCs w:val="28"/>
        </w:rPr>
        <w:tab/>
      </w:r>
      <w:r>
        <w:rPr>
          <w:szCs w:val="28"/>
        </w:rPr>
        <w:tab/>
      </w:r>
      <w:r>
        <w:rPr>
          <w:szCs w:val="28"/>
        </w:rPr>
        <w:tab/>
      </w:r>
      <w:r>
        <w:rPr>
          <w:szCs w:val="28"/>
        </w:rPr>
        <w:tab/>
      </w:r>
      <w:r>
        <w:rPr>
          <w:szCs w:val="28"/>
        </w:rPr>
        <w:tab/>
      </w:r>
      <w:r>
        <w:rPr>
          <w:szCs w:val="28"/>
        </w:rPr>
        <w:tab/>
      </w:r>
      <w:r>
        <w:rPr>
          <w:szCs w:val="28"/>
        </w:rPr>
        <w:tab/>
      </w:r>
      <w:proofErr w:type="gramStart"/>
      <w:r>
        <w:rPr>
          <w:szCs w:val="28"/>
        </w:rPr>
        <w:t>северное</w:t>
      </w:r>
      <w:proofErr w:type="gramEnd"/>
    </w:p>
    <w:p w:rsidR="00B41EE8" w:rsidRDefault="00B41EE8" w:rsidP="00B41EE8">
      <w:pPr>
        <w:spacing w:line="276" w:lineRule="auto"/>
        <w:ind w:firstLine="709"/>
        <w:jc w:val="both"/>
        <w:rPr>
          <w:szCs w:val="28"/>
        </w:rPr>
      </w:pPr>
    </w:p>
    <w:p w:rsidR="00B41EE8" w:rsidRDefault="00B41EE8" w:rsidP="00B41EE8">
      <w:pPr>
        <w:spacing w:line="276" w:lineRule="auto"/>
        <w:ind w:firstLine="709"/>
        <w:jc w:val="both"/>
        <w:rPr>
          <w:szCs w:val="28"/>
        </w:rPr>
      </w:pPr>
      <w:r>
        <w:rPr>
          <w:szCs w:val="28"/>
        </w:rPr>
        <w:t>Климатические условия в целом благоприятны:</w:t>
      </w:r>
    </w:p>
    <w:p w:rsidR="00B41EE8" w:rsidRDefault="00B41EE8" w:rsidP="00B41EE8">
      <w:pPr>
        <w:spacing w:line="276" w:lineRule="auto"/>
        <w:ind w:firstLine="709"/>
        <w:jc w:val="both"/>
        <w:rPr>
          <w:szCs w:val="28"/>
        </w:rPr>
      </w:pPr>
      <w:r>
        <w:rPr>
          <w:szCs w:val="28"/>
        </w:rPr>
        <w:t>- для градостроительного освоения; строительно-климатическая зона 1В;</w:t>
      </w:r>
    </w:p>
    <w:p w:rsidR="00B41EE8" w:rsidRDefault="00B41EE8" w:rsidP="00B41EE8">
      <w:pPr>
        <w:spacing w:line="276" w:lineRule="auto"/>
        <w:ind w:firstLine="709"/>
        <w:jc w:val="both"/>
        <w:rPr>
          <w:szCs w:val="28"/>
        </w:rPr>
      </w:pPr>
      <w:r>
        <w:rPr>
          <w:szCs w:val="28"/>
        </w:rPr>
        <w:t xml:space="preserve">- для сельского хозяйства – территория обеспечена теплом и влагой; </w:t>
      </w:r>
      <w:proofErr w:type="spellStart"/>
      <w:r>
        <w:rPr>
          <w:szCs w:val="28"/>
        </w:rPr>
        <w:t>теплообеспеченность</w:t>
      </w:r>
      <w:proofErr w:type="spellEnd"/>
      <w:r>
        <w:rPr>
          <w:szCs w:val="28"/>
        </w:rPr>
        <w:t xml:space="preserve"> периода вегетации (сумма активных температур) 1800 -  2200</w:t>
      </w:r>
      <w:proofErr w:type="gramStart"/>
      <w:r>
        <w:rPr>
          <w:szCs w:val="28"/>
        </w:rPr>
        <w:t>°С</w:t>
      </w:r>
      <w:proofErr w:type="gramEnd"/>
      <w:r>
        <w:rPr>
          <w:szCs w:val="28"/>
        </w:rPr>
        <w:t>, значение гидротермического коэффициента – 1,2 - 1,6 (агроклиматический район умеренно-теплый и влажный);</w:t>
      </w:r>
    </w:p>
    <w:p w:rsidR="00B41EE8" w:rsidRDefault="00B41EE8" w:rsidP="00B41EE8">
      <w:pPr>
        <w:spacing w:line="276" w:lineRule="auto"/>
        <w:ind w:firstLine="709"/>
        <w:jc w:val="both"/>
        <w:rPr>
          <w:szCs w:val="28"/>
        </w:rPr>
      </w:pPr>
      <w:r>
        <w:rPr>
          <w:szCs w:val="28"/>
        </w:rPr>
        <w:lastRenderedPageBreak/>
        <w:t>- для рекреации – продолжительность периода с температурой выше 15</w:t>
      </w:r>
      <w:proofErr w:type="gramStart"/>
      <w:r>
        <w:rPr>
          <w:szCs w:val="28"/>
        </w:rPr>
        <w:t>°С</w:t>
      </w:r>
      <w:proofErr w:type="gramEnd"/>
      <w:r>
        <w:rPr>
          <w:szCs w:val="28"/>
        </w:rPr>
        <w:t xml:space="preserve"> – 75-90 дней, с температурой от -5 до - 15°С – 80-90 дней, мощность снежного покрова 50 - 70 см, среднемесячная скорость ветра летом 3,0-3,5 м/с; зимой 2-4 м/с.</w:t>
      </w:r>
    </w:p>
    <w:p w:rsidR="00B41EE8" w:rsidRDefault="00B41EE8" w:rsidP="00B41EE8">
      <w:pPr>
        <w:pStyle w:val="a8"/>
        <w:shd w:val="clear" w:color="auto" w:fill="FFFFFF"/>
        <w:spacing w:after="0" w:line="276" w:lineRule="auto"/>
        <w:ind w:left="0" w:firstLine="709"/>
        <w:jc w:val="center"/>
        <w:textAlignment w:val="baseline"/>
        <w:rPr>
          <w:sz w:val="28"/>
          <w:szCs w:val="28"/>
          <w:lang w:eastAsia="ru-RU"/>
        </w:rPr>
      </w:pPr>
    </w:p>
    <w:p w:rsidR="00B41EE8" w:rsidRDefault="00B41EE8" w:rsidP="00B41EE8">
      <w:pPr>
        <w:pStyle w:val="a8"/>
        <w:shd w:val="clear" w:color="auto" w:fill="FFFFFF"/>
        <w:spacing w:after="0" w:line="276" w:lineRule="auto"/>
        <w:ind w:left="0"/>
        <w:jc w:val="center"/>
        <w:textAlignment w:val="baseline"/>
        <w:rPr>
          <w:b/>
          <w:sz w:val="28"/>
          <w:szCs w:val="28"/>
          <w:lang w:eastAsia="ru-RU"/>
        </w:rPr>
      </w:pPr>
      <w:r>
        <w:rPr>
          <w:b/>
          <w:sz w:val="28"/>
          <w:szCs w:val="28"/>
          <w:lang w:eastAsia="ru-RU"/>
        </w:rPr>
        <w:t>3. Характеристика существующего состояния</w:t>
      </w:r>
    </w:p>
    <w:p w:rsidR="00B41EE8" w:rsidRDefault="00B41EE8" w:rsidP="00B41EE8">
      <w:pPr>
        <w:pStyle w:val="a8"/>
        <w:tabs>
          <w:tab w:val="left" w:pos="300"/>
        </w:tabs>
        <w:spacing w:after="0" w:line="276" w:lineRule="auto"/>
        <w:ind w:left="0" w:firstLine="709"/>
        <w:jc w:val="center"/>
        <w:rPr>
          <w:b/>
          <w:sz w:val="28"/>
          <w:szCs w:val="28"/>
          <w:lang w:eastAsia="ru-RU"/>
        </w:rPr>
      </w:pPr>
      <w:r>
        <w:rPr>
          <w:b/>
          <w:sz w:val="28"/>
          <w:szCs w:val="28"/>
          <w:lang w:eastAsia="ru-RU"/>
        </w:rPr>
        <w:t>коммунальной инфраструктуры</w:t>
      </w:r>
    </w:p>
    <w:p w:rsidR="00B41EE8" w:rsidRDefault="00B41EE8" w:rsidP="00B41EE8">
      <w:pPr>
        <w:pStyle w:val="a8"/>
        <w:tabs>
          <w:tab w:val="left" w:pos="300"/>
        </w:tabs>
        <w:spacing w:after="0" w:line="276" w:lineRule="auto"/>
        <w:ind w:left="0" w:firstLine="709"/>
        <w:jc w:val="center"/>
        <w:rPr>
          <w:b/>
          <w:sz w:val="28"/>
          <w:szCs w:val="28"/>
          <w:lang w:eastAsia="ru-RU"/>
        </w:rPr>
      </w:pPr>
      <w:r>
        <w:rPr>
          <w:sz w:val="28"/>
          <w:szCs w:val="28"/>
          <w:lang w:eastAsia="ru-RU"/>
        </w:rPr>
        <w:br/>
      </w:r>
      <w:r>
        <w:rPr>
          <w:b/>
          <w:sz w:val="28"/>
          <w:szCs w:val="28"/>
          <w:lang w:eastAsia="ru-RU"/>
        </w:rPr>
        <w:t>3.1. Краткий анализ существующего состояния системы  водоснабжения.</w:t>
      </w:r>
    </w:p>
    <w:p w:rsidR="00B41EE8" w:rsidRDefault="00B41EE8" w:rsidP="00B41EE8">
      <w:pPr>
        <w:tabs>
          <w:tab w:val="left" w:pos="1000"/>
        </w:tabs>
        <w:spacing w:line="276" w:lineRule="auto"/>
        <w:ind w:firstLine="709"/>
        <w:jc w:val="both"/>
        <w:rPr>
          <w:rFonts w:eastAsia="Calibri"/>
          <w:szCs w:val="28"/>
        </w:rPr>
      </w:pPr>
      <w:r>
        <w:rPr>
          <w:szCs w:val="28"/>
        </w:rPr>
        <w:t xml:space="preserve">Основными </w:t>
      </w:r>
      <w:proofErr w:type="spellStart"/>
      <w:r>
        <w:rPr>
          <w:szCs w:val="28"/>
        </w:rPr>
        <w:t>водопотребителями</w:t>
      </w:r>
      <w:proofErr w:type="spellEnd"/>
      <w:r>
        <w:rPr>
          <w:szCs w:val="28"/>
        </w:rPr>
        <w:t xml:space="preserve">, расположенными на территории сельского поселения </w:t>
      </w:r>
      <w:proofErr w:type="spellStart"/>
      <w:r>
        <w:rPr>
          <w:szCs w:val="28"/>
        </w:rPr>
        <w:t>Юнусовский</w:t>
      </w:r>
      <w:proofErr w:type="spellEnd"/>
      <w:r>
        <w:rPr>
          <w:szCs w:val="28"/>
        </w:rPr>
        <w:t xml:space="preserve"> сельсовет, являются населенные пункты и производственные объекты. В настоящее время на территории сельского поселения </w:t>
      </w:r>
      <w:proofErr w:type="spellStart"/>
      <w:r>
        <w:rPr>
          <w:szCs w:val="28"/>
        </w:rPr>
        <w:t>Юнусовский</w:t>
      </w:r>
      <w:proofErr w:type="spellEnd"/>
      <w:r>
        <w:rPr>
          <w:szCs w:val="28"/>
        </w:rPr>
        <w:t xml:space="preserve"> сельсовет  централизованное водоснабжение имеется в </w:t>
      </w:r>
      <w:proofErr w:type="spellStart"/>
      <w:r>
        <w:rPr>
          <w:szCs w:val="28"/>
        </w:rPr>
        <w:t>д</w:t>
      </w:r>
      <w:proofErr w:type="gramStart"/>
      <w:r>
        <w:rPr>
          <w:szCs w:val="28"/>
        </w:rPr>
        <w:t>.Ю</w:t>
      </w:r>
      <w:proofErr w:type="gramEnd"/>
      <w:r>
        <w:rPr>
          <w:szCs w:val="28"/>
        </w:rPr>
        <w:t>нусово</w:t>
      </w:r>
      <w:proofErr w:type="spellEnd"/>
      <w:r>
        <w:rPr>
          <w:szCs w:val="28"/>
        </w:rPr>
        <w:t xml:space="preserve"> и </w:t>
      </w:r>
      <w:proofErr w:type="spellStart"/>
      <w:r>
        <w:rPr>
          <w:szCs w:val="28"/>
        </w:rPr>
        <w:t>д.Таишево</w:t>
      </w:r>
      <w:proofErr w:type="spellEnd"/>
      <w:r>
        <w:rPr>
          <w:szCs w:val="28"/>
        </w:rPr>
        <w:t xml:space="preserve">. </w:t>
      </w:r>
    </w:p>
    <w:p w:rsidR="00B41EE8" w:rsidRDefault="00B41EE8" w:rsidP="00B41EE8">
      <w:pPr>
        <w:pStyle w:val="a8"/>
        <w:tabs>
          <w:tab w:val="left" w:pos="300"/>
          <w:tab w:val="left" w:pos="10300"/>
        </w:tabs>
        <w:spacing w:after="0" w:line="276" w:lineRule="auto"/>
        <w:ind w:left="0" w:firstLine="709"/>
        <w:jc w:val="both"/>
        <w:rPr>
          <w:color w:val="FF6600"/>
          <w:sz w:val="28"/>
          <w:szCs w:val="28"/>
          <w:lang w:eastAsia="ru-RU"/>
        </w:rPr>
      </w:pPr>
      <w:r>
        <w:rPr>
          <w:sz w:val="28"/>
          <w:szCs w:val="28"/>
          <w:lang w:eastAsia="ru-RU"/>
        </w:rPr>
        <w:t xml:space="preserve">Централизованное водоснабжение </w:t>
      </w:r>
      <w:proofErr w:type="spellStart"/>
      <w:r>
        <w:rPr>
          <w:sz w:val="28"/>
          <w:szCs w:val="28"/>
          <w:lang w:eastAsia="ru-RU"/>
        </w:rPr>
        <w:t>д</w:t>
      </w:r>
      <w:proofErr w:type="gramStart"/>
      <w:r>
        <w:rPr>
          <w:sz w:val="28"/>
          <w:szCs w:val="28"/>
          <w:lang w:eastAsia="ru-RU"/>
        </w:rPr>
        <w:t>.Ю</w:t>
      </w:r>
      <w:proofErr w:type="gramEnd"/>
      <w:r>
        <w:rPr>
          <w:sz w:val="28"/>
          <w:szCs w:val="28"/>
          <w:lang w:eastAsia="ru-RU"/>
        </w:rPr>
        <w:t>нусово</w:t>
      </w:r>
      <w:proofErr w:type="spellEnd"/>
      <w:r>
        <w:rPr>
          <w:sz w:val="28"/>
          <w:szCs w:val="28"/>
          <w:lang w:eastAsia="ru-RU"/>
        </w:rPr>
        <w:t xml:space="preserve"> осуществляется подземными водами из эксплуатационных скважин №2631, 4359, расположенных на северо-восточной окраине деревни, дата ввода в эксплуатацию </w:t>
      </w:r>
      <w:smartTag w:uri="urn:schemas-microsoft-com:office:smarttags" w:element="metricconverter">
        <w:smartTagPr>
          <w:attr w:name="ProductID" w:val="1971 г"/>
        </w:smartTagPr>
        <w:r>
          <w:rPr>
            <w:sz w:val="28"/>
            <w:szCs w:val="28"/>
            <w:lang w:eastAsia="ru-RU"/>
          </w:rPr>
          <w:t>1971 г</w:t>
        </w:r>
      </w:smartTag>
      <w:r>
        <w:rPr>
          <w:sz w:val="28"/>
          <w:szCs w:val="28"/>
          <w:lang w:eastAsia="ru-RU"/>
        </w:rPr>
        <w:t xml:space="preserve">. Водоснабжение осуществляется по сетям водопровода до водозаборных колонок. Протяженность сетей </w:t>
      </w:r>
      <w:smartTag w:uri="urn:schemas-microsoft-com:office:smarttags" w:element="metricconverter">
        <w:smartTagPr>
          <w:attr w:name="ProductID" w:val="4,5 км"/>
        </w:smartTagPr>
        <w:r>
          <w:rPr>
            <w:sz w:val="28"/>
            <w:szCs w:val="28"/>
            <w:lang w:eastAsia="ru-RU"/>
          </w:rPr>
          <w:t>4,5 км</w:t>
        </w:r>
      </w:smartTag>
      <w:r>
        <w:rPr>
          <w:sz w:val="28"/>
          <w:szCs w:val="28"/>
          <w:lang w:eastAsia="ru-RU"/>
        </w:rPr>
        <w:t xml:space="preserve"> по улицам </w:t>
      </w:r>
      <w:proofErr w:type="spellStart"/>
      <w:r>
        <w:rPr>
          <w:spacing w:val="-2"/>
          <w:sz w:val="28"/>
          <w:szCs w:val="28"/>
          <w:lang w:eastAsia="ru-RU"/>
        </w:rPr>
        <w:t>М.Гафури</w:t>
      </w:r>
      <w:proofErr w:type="spellEnd"/>
      <w:r>
        <w:rPr>
          <w:spacing w:val="-2"/>
          <w:sz w:val="28"/>
          <w:szCs w:val="28"/>
          <w:lang w:eastAsia="ru-RU"/>
        </w:rPr>
        <w:t xml:space="preserve">, </w:t>
      </w:r>
      <w:proofErr w:type="spellStart"/>
      <w:r>
        <w:rPr>
          <w:spacing w:val="-2"/>
          <w:sz w:val="28"/>
          <w:szCs w:val="28"/>
          <w:lang w:eastAsia="ru-RU"/>
        </w:rPr>
        <w:t>С.Юлаева</w:t>
      </w:r>
      <w:proofErr w:type="spellEnd"/>
      <w:r>
        <w:rPr>
          <w:spacing w:val="-2"/>
          <w:sz w:val="28"/>
          <w:szCs w:val="28"/>
          <w:lang w:eastAsia="ru-RU"/>
        </w:rPr>
        <w:t xml:space="preserve">, </w:t>
      </w:r>
      <w:proofErr w:type="spellStart"/>
      <w:r>
        <w:rPr>
          <w:spacing w:val="-2"/>
          <w:sz w:val="28"/>
          <w:szCs w:val="28"/>
          <w:lang w:eastAsia="ru-RU"/>
        </w:rPr>
        <w:t>Хаерзаманова</w:t>
      </w:r>
      <w:proofErr w:type="spellEnd"/>
      <w:r>
        <w:rPr>
          <w:spacing w:val="-2"/>
          <w:sz w:val="28"/>
          <w:szCs w:val="28"/>
          <w:lang w:eastAsia="ru-RU"/>
        </w:rPr>
        <w:t>, Советская, Мира, Школьная, Молодежная</w:t>
      </w:r>
      <w:r>
        <w:rPr>
          <w:sz w:val="28"/>
          <w:szCs w:val="28"/>
          <w:lang w:eastAsia="ru-RU"/>
        </w:rPr>
        <w:t>. Количество водозаборных колонок 12 (17) шт.</w:t>
      </w:r>
    </w:p>
    <w:p w:rsidR="00B41EE8" w:rsidRDefault="00B41EE8" w:rsidP="00B41EE8">
      <w:pPr>
        <w:pStyle w:val="a8"/>
        <w:tabs>
          <w:tab w:val="left" w:pos="300"/>
          <w:tab w:val="left" w:pos="10300"/>
        </w:tabs>
        <w:spacing w:after="0" w:line="276" w:lineRule="auto"/>
        <w:ind w:left="0" w:firstLine="709"/>
        <w:jc w:val="both"/>
        <w:rPr>
          <w:color w:val="FF6600"/>
          <w:sz w:val="28"/>
          <w:szCs w:val="28"/>
          <w:lang w:eastAsia="ru-RU"/>
        </w:rPr>
      </w:pPr>
      <w:r>
        <w:rPr>
          <w:sz w:val="28"/>
          <w:szCs w:val="28"/>
          <w:lang w:eastAsia="ru-RU"/>
        </w:rPr>
        <w:t xml:space="preserve">Централизованное водоснабжение </w:t>
      </w:r>
      <w:proofErr w:type="spellStart"/>
      <w:r>
        <w:rPr>
          <w:sz w:val="28"/>
          <w:szCs w:val="28"/>
          <w:lang w:eastAsia="ru-RU"/>
        </w:rPr>
        <w:t>д</w:t>
      </w:r>
      <w:proofErr w:type="gramStart"/>
      <w:r>
        <w:rPr>
          <w:sz w:val="28"/>
          <w:szCs w:val="28"/>
          <w:lang w:eastAsia="ru-RU"/>
        </w:rPr>
        <w:t>.Т</w:t>
      </w:r>
      <w:proofErr w:type="gramEnd"/>
      <w:r>
        <w:rPr>
          <w:sz w:val="28"/>
          <w:szCs w:val="28"/>
          <w:lang w:eastAsia="ru-RU"/>
        </w:rPr>
        <w:t>аишево</w:t>
      </w:r>
      <w:proofErr w:type="spellEnd"/>
      <w:r>
        <w:rPr>
          <w:sz w:val="28"/>
          <w:szCs w:val="28"/>
          <w:lang w:eastAsia="ru-RU"/>
        </w:rPr>
        <w:t xml:space="preserve"> осуществляется подземными водами из эксплуатационной скважины, расположенной на северо-восточной окраине деревни, дата ввода в эксплуатацию </w:t>
      </w:r>
      <w:smartTag w:uri="urn:schemas-microsoft-com:office:smarttags" w:element="metricconverter">
        <w:smartTagPr>
          <w:attr w:name="ProductID" w:val="1971 г"/>
        </w:smartTagPr>
        <w:r>
          <w:rPr>
            <w:sz w:val="28"/>
            <w:szCs w:val="28"/>
            <w:lang w:eastAsia="ru-RU"/>
          </w:rPr>
          <w:t>1971 г</w:t>
        </w:r>
      </w:smartTag>
      <w:r>
        <w:rPr>
          <w:sz w:val="28"/>
          <w:szCs w:val="28"/>
          <w:lang w:eastAsia="ru-RU"/>
        </w:rPr>
        <w:t xml:space="preserve">. Водоснабжение осуществляется по сетям водопровода до водозаборных колонок. Протяженность сетей </w:t>
      </w:r>
      <w:smartTag w:uri="urn:schemas-microsoft-com:office:smarttags" w:element="metricconverter">
        <w:smartTagPr>
          <w:attr w:name="ProductID" w:val="4,5 км"/>
        </w:smartTagPr>
        <w:r>
          <w:rPr>
            <w:sz w:val="28"/>
            <w:szCs w:val="28"/>
            <w:lang w:eastAsia="ru-RU"/>
          </w:rPr>
          <w:t>4,5 км</w:t>
        </w:r>
      </w:smartTag>
      <w:r>
        <w:rPr>
          <w:sz w:val="28"/>
          <w:szCs w:val="28"/>
          <w:lang w:eastAsia="ru-RU"/>
        </w:rPr>
        <w:t xml:space="preserve"> по улице </w:t>
      </w:r>
      <w:r>
        <w:rPr>
          <w:spacing w:val="-2"/>
          <w:sz w:val="28"/>
          <w:szCs w:val="28"/>
          <w:lang w:eastAsia="ru-RU"/>
        </w:rPr>
        <w:t xml:space="preserve">Уральская, </w:t>
      </w:r>
      <w:proofErr w:type="spellStart"/>
      <w:r>
        <w:rPr>
          <w:spacing w:val="-2"/>
          <w:sz w:val="28"/>
          <w:szCs w:val="28"/>
          <w:lang w:eastAsia="ru-RU"/>
        </w:rPr>
        <w:t>Заки</w:t>
      </w:r>
      <w:proofErr w:type="spellEnd"/>
      <w:r>
        <w:rPr>
          <w:spacing w:val="-2"/>
          <w:sz w:val="28"/>
          <w:szCs w:val="28"/>
          <w:lang w:eastAsia="ru-RU"/>
        </w:rPr>
        <w:t xml:space="preserve"> </w:t>
      </w:r>
      <w:proofErr w:type="spellStart"/>
      <w:r>
        <w:rPr>
          <w:spacing w:val="-2"/>
          <w:sz w:val="28"/>
          <w:szCs w:val="28"/>
          <w:lang w:eastAsia="ru-RU"/>
        </w:rPr>
        <w:t>Валиди</w:t>
      </w:r>
      <w:proofErr w:type="spellEnd"/>
      <w:r>
        <w:rPr>
          <w:spacing w:val="-2"/>
          <w:sz w:val="28"/>
          <w:szCs w:val="28"/>
          <w:lang w:eastAsia="ru-RU"/>
        </w:rPr>
        <w:t>, Школьная, Горная, Лесная</w:t>
      </w:r>
      <w:r>
        <w:rPr>
          <w:sz w:val="28"/>
          <w:szCs w:val="28"/>
          <w:lang w:eastAsia="ru-RU"/>
        </w:rPr>
        <w:t>. Количество водозаборных колонок 10 (12) шт.</w:t>
      </w:r>
    </w:p>
    <w:p w:rsidR="00B41EE8" w:rsidRDefault="00B41EE8" w:rsidP="00B41EE8">
      <w:pPr>
        <w:tabs>
          <w:tab w:val="left" w:pos="1000"/>
        </w:tabs>
        <w:spacing w:line="276" w:lineRule="auto"/>
        <w:ind w:firstLine="709"/>
        <w:jc w:val="both"/>
        <w:rPr>
          <w:rFonts w:eastAsia="Calibri"/>
          <w:szCs w:val="28"/>
        </w:rPr>
      </w:pPr>
      <w:r>
        <w:rPr>
          <w:szCs w:val="28"/>
        </w:rPr>
        <w:t>Остальные населенные пункты имеют локальные системы водоснабжения. Забор воды осуществляется из скважин, родников, шахтных колодцев на частных подворьях, без ввода сетей в здания.</w:t>
      </w:r>
    </w:p>
    <w:p w:rsidR="00B41EE8" w:rsidRDefault="00B41EE8" w:rsidP="00B41EE8">
      <w:pPr>
        <w:tabs>
          <w:tab w:val="left" w:pos="300"/>
          <w:tab w:val="left" w:pos="1000"/>
        </w:tabs>
        <w:spacing w:line="276" w:lineRule="auto"/>
        <w:ind w:firstLine="709"/>
        <w:jc w:val="center"/>
        <w:rPr>
          <w:rFonts w:eastAsia="Times New Roman"/>
          <w:b/>
          <w:szCs w:val="28"/>
          <w:lang w:eastAsia="ru-RU"/>
        </w:rPr>
      </w:pPr>
    </w:p>
    <w:p w:rsidR="00B41EE8" w:rsidRDefault="00B41EE8" w:rsidP="00B41EE8">
      <w:pPr>
        <w:tabs>
          <w:tab w:val="left" w:pos="300"/>
          <w:tab w:val="left" w:pos="1000"/>
        </w:tabs>
        <w:spacing w:line="276" w:lineRule="auto"/>
        <w:ind w:firstLine="709"/>
        <w:jc w:val="center"/>
        <w:rPr>
          <w:rFonts w:eastAsia="Times New Roman"/>
          <w:b/>
          <w:szCs w:val="28"/>
          <w:lang w:eastAsia="ru-RU"/>
        </w:rPr>
      </w:pPr>
      <w:r>
        <w:rPr>
          <w:rFonts w:eastAsia="Times New Roman"/>
          <w:b/>
          <w:szCs w:val="28"/>
          <w:lang w:eastAsia="ru-RU"/>
        </w:rPr>
        <w:t xml:space="preserve">3.2. Краткий анализ существующего состояния системы  </w:t>
      </w:r>
    </w:p>
    <w:p w:rsidR="00B41EE8" w:rsidRDefault="00B41EE8" w:rsidP="00B41EE8">
      <w:pPr>
        <w:tabs>
          <w:tab w:val="left" w:pos="300"/>
          <w:tab w:val="left" w:pos="1000"/>
        </w:tabs>
        <w:spacing w:line="276" w:lineRule="auto"/>
        <w:ind w:firstLine="709"/>
        <w:jc w:val="center"/>
        <w:rPr>
          <w:rFonts w:eastAsia="Times New Roman"/>
          <w:b/>
          <w:szCs w:val="28"/>
          <w:lang w:eastAsia="ru-RU"/>
        </w:rPr>
      </w:pPr>
      <w:r>
        <w:rPr>
          <w:rFonts w:eastAsia="Times New Roman"/>
          <w:b/>
          <w:szCs w:val="28"/>
          <w:lang w:eastAsia="ru-RU"/>
        </w:rPr>
        <w:t>водоотведения.</w:t>
      </w:r>
    </w:p>
    <w:p w:rsidR="00B41EE8" w:rsidRDefault="00B41EE8" w:rsidP="00B41EE8">
      <w:pPr>
        <w:tabs>
          <w:tab w:val="left" w:pos="1000"/>
        </w:tabs>
        <w:spacing w:line="276" w:lineRule="auto"/>
        <w:ind w:firstLine="709"/>
        <w:jc w:val="both"/>
        <w:rPr>
          <w:rFonts w:eastAsia="Calibri"/>
          <w:noProof/>
          <w:szCs w:val="28"/>
        </w:rPr>
      </w:pPr>
      <w:r>
        <w:rPr>
          <w:noProof/>
          <w:szCs w:val="28"/>
        </w:rPr>
        <w:t>В настоящее время сети организованного водоотведения и ливневой канализации в населенных пунктах сельского поселения Юнусовский сельсовет отсутствуют. Население пользуется надворными туалетами с выгребными ямами. Навозосодержащие стоки от животноводческих ферм нерегулярно и без предварительной обработки вывозятся на поля.</w:t>
      </w:r>
    </w:p>
    <w:p w:rsidR="00B41EE8" w:rsidRDefault="00B41EE8" w:rsidP="00B41EE8">
      <w:pPr>
        <w:tabs>
          <w:tab w:val="left" w:pos="300"/>
          <w:tab w:val="left" w:pos="1000"/>
        </w:tabs>
        <w:spacing w:line="276" w:lineRule="auto"/>
        <w:ind w:firstLine="709"/>
        <w:jc w:val="both"/>
        <w:rPr>
          <w:szCs w:val="28"/>
        </w:rPr>
      </w:pPr>
    </w:p>
    <w:p w:rsidR="00B41EE8" w:rsidRDefault="00B41EE8" w:rsidP="00B41EE8">
      <w:pPr>
        <w:tabs>
          <w:tab w:val="left" w:pos="6804"/>
        </w:tabs>
        <w:spacing w:line="276" w:lineRule="auto"/>
        <w:ind w:firstLine="709"/>
        <w:jc w:val="center"/>
        <w:rPr>
          <w:b/>
          <w:szCs w:val="28"/>
        </w:rPr>
      </w:pPr>
      <w:r>
        <w:rPr>
          <w:b/>
          <w:szCs w:val="28"/>
        </w:rPr>
        <w:t>3.3. Краткий анализ существующего состояния системы</w:t>
      </w:r>
    </w:p>
    <w:p w:rsidR="00B41EE8" w:rsidRDefault="00B41EE8" w:rsidP="00B41EE8">
      <w:pPr>
        <w:tabs>
          <w:tab w:val="left" w:pos="6804"/>
        </w:tabs>
        <w:spacing w:line="276" w:lineRule="auto"/>
        <w:ind w:firstLine="709"/>
        <w:jc w:val="center"/>
        <w:rPr>
          <w:b/>
          <w:szCs w:val="28"/>
        </w:rPr>
      </w:pPr>
      <w:r>
        <w:rPr>
          <w:b/>
          <w:szCs w:val="28"/>
        </w:rPr>
        <w:t>газоснабжения.</w:t>
      </w:r>
    </w:p>
    <w:p w:rsidR="00B41EE8" w:rsidRDefault="00B41EE8" w:rsidP="00B41EE8">
      <w:pPr>
        <w:tabs>
          <w:tab w:val="left" w:pos="6804"/>
        </w:tabs>
        <w:spacing w:line="276" w:lineRule="auto"/>
        <w:ind w:firstLine="709"/>
        <w:jc w:val="both"/>
        <w:rPr>
          <w:szCs w:val="28"/>
        </w:rPr>
      </w:pPr>
      <w:r>
        <w:rPr>
          <w:szCs w:val="28"/>
        </w:rPr>
        <w:lastRenderedPageBreak/>
        <w:t xml:space="preserve">Газоснабжение населенных пунктов сельского поселения </w:t>
      </w:r>
      <w:proofErr w:type="spellStart"/>
      <w:r>
        <w:rPr>
          <w:szCs w:val="28"/>
        </w:rPr>
        <w:t>Юнусовский</w:t>
      </w:r>
      <w:proofErr w:type="spellEnd"/>
      <w:r>
        <w:rPr>
          <w:szCs w:val="28"/>
        </w:rPr>
        <w:t xml:space="preserve"> сельсовет осуществляется  от ГРС </w:t>
      </w:r>
      <w:proofErr w:type="spellStart"/>
      <w:r>
        <w:rPr>
          <w:szCs w:val="28"/>
        </w:rPr>
        <w:t>Куршалино</w:t>
      </w:r>
      <w:proofErr w:type="spellEnd"/>
      <w:r>
        <w:rPr>
          <w:szCs w:val="28"/>
        </w:rPr>
        <w:t xml:space="preserve">, газ высокого давления 0,6 МПа поступает в </w:t>
      </w:r>
      <w:proofErr w:type="spellStart"/>
      <w:r>
        <w:rPr>
          <w:szCs w:val="28"/>
        </w:rPr>
        <w:t>д</w:t>
      </w:r>
      <w:proofErr w:type="gramStart"/>
      <w:r>
        <w:rPr>
          <w:szCs w:val="28"/>
        </w:rPr>
        <w:t>.Ю</w:t>
      </w:r>
      <w:proofErr w:type="gramEnd"/>
      <w:r>
        <w:rPr>
          <w:szCs w:val="28"/>
        </w:rPr>
        <w:t>нусово</w:t>
      </w:r>
      <w:proofErr w:type="spellEnd"/>
      <w:r>
        <w:rPr>
          <w:szCs w:val="28"/>
        </w:rPr>
        <w:t xml:space="preserve">, </w:t>
      </w:r>
      <w:proofErr w:type="spellStart"/>
      <w:r>
        <w:rPr>
          <w:szCs w:val="28"/>
        </w:rPr>
        <w:t>д.Таишево</w:t>
      </w:r>
      <w:proofErr w:type="spellEnd"/>
      <w:r>
        <w:rPr>
          <w:szCs w:val="28"/>
        </w:rPr>
        <w:t>.</w:t>
      </w:r>
    </w:p>
    <w:p w:rsidR="00B41EE8" w:rsidRDefault="00B41EE8" w:rsidP="00B41EE8">
      <w:pPr>
        <w:tabs>
          <w:tab w:val="left" w:pos="1000"/>
        </w:tabs>
        <w:spacing w:line="276" w:lineRule="auto"/>
        <w:ind w:left="284" w:firstLine="425"/>
        <w:jc w:val="both"/>
        <w:rPr>
          <w:szCs w:val="28"/>
        </w:rPr>
      </w:pPr>
    </w:p>
    <w:p w:rsidR="00B41EE8" w:rsidRDefault="00B41EE8" w:rsidP="00B41EE8">
      <w:pPr>
        <w:tabs>
          <w:tab w:val="left" w:pos="300"/>
          <w:tab w:val="left" w:pos="6804"/>
        </w:tabs>
        <w:spacing w:line="276" w:lineRule="auto"/>
        <w:ind w:right="66" w:firstLine="709"/>
        <w:jc w:val="center"/>
        <w:rPr>
          <w:b/>
          <w:szCs w:val="28"/>
        </w:rPr>
      </w:pPr>
      <w:r>
        <w:rPr>
          <w:b/>
          <w:szCs w:val="28"/>
        </w:rPr>
        <w:t xml:space="preserve">3.4. Краткий  анализ  существующего состояния системы  </w:t>
      </w:r>
    </w:p>
    <w:p w:rsidR="00B41EE8" w:rsidRDefault="00B41EE8" w:rsidP="00B41EE8">
      <w:pPr>
        <w:tabs>
          <w:tab w:val="left" w:pos="300"/>
          <w:tab w:val="left" w:pos="6804"/>
        </w:tabs>
        <w:spacing w:line="276" w:lineRule="auto"/>
        <w:ind w:right="66" w:firstLine="709"/>
        <w:jc w:val="center"/>
        <w:rPr>
          <w:b/>
          <w:szCs w:val="28"/>
        </w:rPr>
      </w:pPr>
      <w:r>
        <w:rPr>
          <w:b/>
          <w:szCs w:val="28"/>
        </w:rPr>
        <w:t>теплоснабжения.</w:t>
      </w:r>
    </w:p>
    <w:p w:rsidR="00B41EE8" w:rsidRDefault="00B41EE8" w:rsidP="00B41EE8">
      <w:pPr>
        <w:tabs>
          <w:tab w:val="left" w:pos="0"/>
        </w:tabs>
        <w:spacing w:line="276" w:lineRule="auto"/>
        <w:ind w:firstLine="709"/>
        <w:jc w:val="both"/>
        <w:rPr>
          <w:szCs w:val="28"/>
        </w:rPr>
      </w:pPr>
      <w:r>
        <w:rPr>
          <w:szCs w:val="28"/>
        </w:rPr>
        <w:t xml:space="preserve">Основными потребителями тепла на территории сельского поселения </w:t>
      </w:r>
      <w:proofErr w:type="spellStart"/>
      <w:r>
        <w:rPr>
          <w:szCs w:val="28"/>
        </w:rPr>
        <w:t>Юнусовский</w:t>
      </w:r>
      <w:proofErr w:type="spellEnd"/>
      <w:r>
        <w:rPr>
          <w:szCs w:val="28"/>
        </w:rPr>
        <w:t xml:space="preserve"> сельсовет являются жилая застройка, общественные здания, объекты здравоохранения, культуры и промышленные предприятия.</w:t>
      </w:r>
    </w:p>
    <w:p w:rsidR="00B41EE8" w:rsidRDefault="00B41EE8" w:rsidP="00B41EE8">
      <w:pPr>
        <w:tabs>
          <w:tab w:val="left" w:pos="0"/>
        </w:tabs>
        <w:spacing w:line="276" w:lineRule="auto"/>
        <w:ind w:right="66"/>
        <w:jc w:val="both"/>
        <w:rPr>
          <w:color w:val="FF6600"/>
          <w:szCs w:val="28"/>
        </w:rPr>
      </w:pPr>
    </w:p>
    <w:p w:rsidR="00B41EE8" w:rsidRDefault="00B41EE8" w:rsidP="00B41EE8">
      <w:pPr>
        <w:tabs>
          <w:tab w:val="left" w:pos="300"/>
          <w:tab w:val="left" w:pos="1000"/>
        </w:tabs>
        <w:spacing w:line="276" w:lineRule="auto"/>
        <w:ind w:right="-34" w:firstLine="709"/>
        <w:jc w:val="center"/>
        <w:rPr>
          <w:b/>
          <w:szCs w:val="28"/>
        </w:rPr>
      </w:pPr>
      <w:r>
        <w:rPr>
          <w:b/>
          <w:szCs w:val="28"/>
        </w:rPr>
        <w:t xml:space="preserve">3.5. Краткий анализ существующего состояния системы </w:t>
      </w:r>
    </w:p>
    <w:p w:rsidR="00B41EE8" w:rsidRDefault="00B41EE8" w:rsidP="00B41EE8">
      <w:pPr>
        <w:tabs>
          <w:tab w:val="left" w:pos="300"/>
          <w:tab w:val="left" w:pos="1000"/>
        </w:tabs>
        <w:spacing w:line="276" w:lineRule="auto"/>
        <w:ind w:right="-34" w:firstLine="709"/>
        <w:jc w:val="center"/>
        <w:rPr>
          <w:b/>
          <w:szCs w:val="28"/>
        </w:rPr>
      </w:pPr>
      <w:r>
        <w:rPr>
          <w:b/>
          <w:szCs w:val="28"/>
        </w:rPr>
        <w:t>электроснабжения.</w:t>
      </w:r>
    </w:p>
    <w:p w:rsidR="00B41EE8" w:rsidRDefault="00B41EE8" w:rsidP="00B41EE8">
      <w:pPr>
        <w:tabs>
          <w:tab w:val="left" w:pos="0"/>
          <w:tab w:val="left" w:pos="1000"/>
        </w:tabs>
        <w:spacing w:line="276" w:lineRule="auto"/>
        <w:ind w:right="-34" w:firstLine="709"/>
        <w:jc w:val="both"/>
        <w:rPr>
          <w:szCs w:val="28"/>
        </w:rPr>
      </w:pPr>
      <w:r>
        <w:rPr>
          <w:szCs w:val="28"/>
        </w:rPr>
        <w:t xml:space="preserve">Энергопитание населенных пунктов сельского поселения </w:t>
      </w:r>
      <w:proofErr w:type="spellStart"/>
      <w:r>
        <w:rPr>
          <w:szCs w:val="28"/>
        </w:rPr>
        <w:t>Юнусовский</w:t>
      </w:r>
      <w:proofErr w:type="spellEnd"/>
      <w:r>
        <w:rPr>
          <w:szCs w:val="28"/>
        </w:rPr>
        <w:t xml:space="preserve"> сельсовет осуществляется по ВЛ 10</w:t>
      </w:r>
      <w:proofErr w:type="gramStart"/>
      <w:r>
        <w:rPr>
          <w:szCs w:val="28"/>
        </w:rPr>
        <w:t xml:space="preserve"> </w:t>
      </w:r>
      <w:proofErr w:type="spellStart"/>
      <w:r>
        <w:rPr>
          <w:szCs w:val="28"/>
        </w:rPr>
        <w:t>К</w:t>
      </w:r>
      <w:proofErr w:type="gramEnd"/>
      <w:r>
        <w:rPr>
          <w:szCs w:val="28"/>
        </w:rPr>
        <w:t>в</w:t>
      </w:r>
      <w:proofErr w:type="spellEnd"/>
      <w:r>
        <w:rPr>
          <w:szCs w:val="28"/>
        </w:rPr>
        <w:t xml:space="preserve"> от подстанции 110/35/10 «</w:t>
      </w:r>
      <w:proofErr w:type="spellStart"/>
      <w:r>
        <w:rPr>
          <w:szCs w:val="28"/>
        </w:rPr>
        <w:t>Лемезтамак</w:t>
      </w:r>
      <w:proofErr w:type="spellEnd"/>
      <w:r>
        <w:rPr>
          <w:szCs w:val="28"/>
        </w:rPr>
        <w:t>».</w:t>
      </w:r>
    </w:p>
    <w:p w:rsidR="00B41EE8" w:rsidRDefault="00B41EE8" w:rsidP="00B41EE8">
      <w:pPr>
        <w:tabs>
          <w:tab w:val="left" w:pos="0"/>
          <w:tab w:val="left" w:pos="1000"/>
        </w:tabs>
        <w:spacing w:line="276" w:lineRule="auto"/>
        <w:ind w:right="-34" w:firstLine="709"/>
        <w:jc w:val="both"/>
        <w:rPr>
          <w:szCs w:val="28"/>
        </w:rPr>
      </w:pPr>
      <w:r>
        <w:rPr>
          <w:szCs w:val="28"/>
        </w:rPr>
        <w:t>Количество трансформаторов, установленных в населенных пунктах -28:</w:t>
      </w:r>
    </w:p>
    <w:p w:rsidR="00B41EE8" w:rsidRDefault="00B41EE8" w:rsidP="00B41EE8">
      <w:pPr>
        <w:tabs>
          <w:tab w:val="left" w:pos="0"/>
          <w:tab w:val="left" w:pos="1000"/>
        </w:tabs>
        <w:spacing w:line="276" w:lineRule="auto"/>
        <w:ind w:right="-34" w:firstLine="709"/>
        <w:jc w:val="both"/>
        <w:rPr>
          <w:szCs w:val="28"/>
        </w:rPr>
      </w:pPr>
      <w:r>
        <w:rPr>
          <w:szCs w:val="28"/>
        </w:rPr>
        <w:t xml:space="preserve">в </w:t>
      </w:r>
      <w:proofErr w:type="spellStart"/>
      <w:r>
        <w:rPr>
          <w:szCs w:val="28"/>
        </w:rPr>
        <w:t>д</w:t>
      </w:r>
      <w:proofErr w:type="gramStart"/>
      <w:r>
        <w:rPr>
          <w:szCs w:val="28"/>
        </w:rPr>
        <w:t>.Ю</w:t>
      </w:r>
      <w:proofErr w:type="gramEnd"/>
      <w:r>
        <w:rPr>
          <w:szCs w:val="28"/>
        </w:rPr>
        <w:t>нусово</w:t>
      </w:r>
      <w:proofErr w:type="spellEnd"/>
      <w:r>
        <w:rPr>
          <w:szCs w:val="28"/>
        </w:rPr>
        <w:t xml:space="preserve"> - 9,</w:t>
      </w:r>
    </w:p>
    <w:p w:rsidR="00B41EE8" w:rsidRDefault="00B41EE8" w:rsidP="00B41EE8">
      <w:pPr>
        <w:tabs>
          <w:tab w:val="left" w:pos="0"/>
          <w:tab w:val="left" w:pos="1000"/>
        </w:tabs>
        <w:spacing w:line="276" w:lineRule="auto"/>
        <w:ind w:right="-34" w:firstLine="709"/>
        <w:jc w:val="both"/>
        <w:rPr>
          <w:szCs w:val="28"/>
        </w:rPr>
      </w:pPr>
      <w:r>
        <w:rPr>
          <w:szCs w:val="28"/>
        </w:rPr>
        <w:t xml:space="preserve">в </w:t>
      </w:r>
      <w:proofErr w:type="spellStart"/>
      <w:r>
        <w:rPr>
          <w:szCs w:val="28"/>
        </w:rPr>
        <w:t>д</w:t>
      </w:r>
      <w:proofErr w:type="gramStart"/>
      <w:r>
        <w:rPr>
          <w:szCs w:val="28"/>
        </w:rPr>
        <w:t>.А</w:t>
      </w:r>
      <w:proofErr w:type="gramEnd"/>
      <w:r>
        <w:rPr>
          <w:szCs w:val="28"/>
        </w:rPr>
        <w:t>юпово</w:t>
      </w:r>
      <w:proofErr w:type="spellEnd"/>
      <w:r>
        <w:rPr>
          <w:szCs w:val="28"/>
        </w:rPr>
        <w:t xml:space="preserve"> - 5,</w:t>
      </w:r>
    </w:p>
    <w:p w:rsidR="00B41EE8" w:rsidRDefault="00B41EE8" w:rsidP="00B41EE8">
      <w:pPr>
        <w:tabs>
          <w:tab w:val="left" w:pos="0"/>
          <w:tab w:val="left" w:pos="1000"/>
        </w:tabs>
        <w:spacing w:line="276" w:lineRule="auto"/>
        <w:ind w:right="-34" w:firstLine="709"/>
        <w:jc w:val="both"/>
        <w:rPr>
          <w:szCs w:val="28"/>
        </w:rPr>
      </w:pPr>
      <w:r>
        <w:rPr>
          <w:szCs w:val="28"/>
        </w:rPr>
        <w:t xml:space="preserve">в </w:t>
      </w:r>
      <w:proofErr w:type="spellStart"/>
      <w:r>
        <w:rPr>
          <w:szCs w:val="28"/>
        </w:rPr>
        <w:t>д</w:t>
      </w:r>
      <w:proofErr w:type="gramStart"/>
      <w:r>
        <w:rPr>
          <w:szCs w:val="28"/>
        </w:rPr>
        <w:t>.А</w:t>
      </w:r>
      <w:proofErr w:type="gramEnd"/>
      <w:r>
        <w:rPr>
          <w:szCs w:val="28"/>
        </w:rPr>
        <w:t>бдрахимово</w:t>
      </w:r>
      <w:proofErr w:type="spellEnd"/>
      <w:r>
        <w:rPr>
          <w:szCs w:val="28"/>
        </w:rPr>
        <w:t xml:space="preserve"> - 6,</w:t>
      </w:r>
    </w:p>
    <w:p w:rsidR="00B41EE8" w:rsidRDefault="00B41EE8" w:rsidP="00B41EE8">
      <w:pPr>
        <w:tabs>
          <w:tab w:val="left" w:pos="0"/>
          <w:tab w:val="left" w:pos="1000"/>
        </w:tabs>
        <w:spacing w:line="276" w:lineRule="auto"/>
        <w:ind w:right="-34" w:firstLine="709"/>
        <w:jc w:val="both"/>
        <w:rPr>
          <w:szCs w:val="28"/>
        </w:rPr>
      </w:pPr>
      <w:r>
        <w:rPr>
          <w:szCs w:val="28"/>
        </w:rPr>
        <w:t xml:space="preserve">в д. </w:t>
      </w:r>
      <w:proofErr w:type="spellStart"/>
      <w:r>
        <w:rPr>
          <w:szCs w:val="28"/>
        </w:rPr>
        <w:t>Тимиряково</w:t>
      </w:r>
      <w:proofErr w:type="spellEnd"/>
      <w:r>
        <w:rPr>
          <w:szCs w:val="28"/>
        </w:rPr>
        <w:t xml:space="preserve"> - 3,</w:t>
      </w:r>
    </w:p>
    <w:p w:rsidR="00B41EE8" w:rsidRDefault="00B41EE8" w:rsidP="00B41EE8">
      <w:pPr>
        <w:tabs>
          <w:tab w:val="left" w:pos="0"/>
          <w:tab w:val="left" w:pos="1000"/>
        </w:tabs>
        <w:spacing w:line="276" w:lineRule="auto"/>
        <w:ind w:right="-34" w:firstLine="709"/>
        <w:jc w:val="both"/>
        <w:rPr>
          <w:szCs w:val="28"/>
        </w:rPr>
      </w:pPr>
      <w:r>
        <w:rPr>
          <w:szCs w:val="28"/>
        </w:rPr>
        <w:t xml:space="preserve">в </w:t>
      </w:r>
      <w:proofErr w:type="spellStart"/>
      <w:r>
        <w:rPr>
          <w:szCs w:val="28"/>
        </w:rPr>
        <w:t>д</w:t>
      </w:r>
      <w:proofErr w:type="gramStart"/>
      <w:r>
        <w:rPr>
          <w:szCs w:val="28"/>
        </w:rPr>
        <w:t>.Т</w:t>
      </w:r>
      <w:proofErr w:type="gramEnd"/>
      <w:r>
        <w:rPr>
          <w:szCs w:val="28"/>
        </w:rPr>
        <w:t>аишево</w:t>
      </w:r>
      <w:proofErr w:type="spellEnd"/>
      <w:r>
        <w:rPr>
          <w:szCs w:val="28"/>
        </w:rPr>
        <w:t xml:space="preserve"> - 5.</w:t>
      </w:r>
    </w:p>
    <w:p w:rsidR="00B41EE8" w:rsidRDefault="00B41EE8" w:rsidP="00B41EE8">
      <w:pPr>
        <w:tabs>
          <w:tab w:val="left" w:pos="0"/>
          <w:tab w:val="left" w:pos="1000"/>
        </w:tabs>
        <w:spacing w:line="276" w:lineRule="auto"/>
        <w:ind w:right="-34" w:firstLine="709"/>
        <w:jc w:val="both"/>
        <w:rPr>
          <w:szCs w:val="28"/>
        </w:rPr>
      </w:pPr>
      <w:r>
        <w:rPr>
          <w:szCs w:val="28"/>
        </w:rPr>
        <w:t xml:space="preserve">Электроснабжение потребителей на территории района обеспечивает </w:t>
      </w:r>
      <w:proofErr w:type="spellStart"/>
      <w:r>
        <w:rPr>
          <w:szCs w:val="28"/>
        </w:rPr>
        <w:t>Мечетлинский</w:t>
      </w:r>
      <w:proofErr w:type="spellEnd"/>
      <w:r>
        <w:rPr>
          <w:szCs w:val="28"/>
        </w:rPr>
        <w:t xml:space="preserve"> РЭС ПО СВЭС ООО «Башкирэнерго».  </w:t>
      </w:r>
    </w:p>
    <w:p w:rsidR="00B41EE8" w:rsidRDefault="00B41EE8" w:rsidP="00B41EE8">
      <w:pPr>
        <w:tabs>
          <w:tab w:val="left" w:pos="0"/>
          <w:tab w:val="left" w:pos="6804"/>
        </w:tabs>
        <w:spacing w:line="276" w:lineRule="auto"/>
        <w:ind w:right="-34" w:firstLine="709"/>
        <w:jc w:val="both"/>
        <w:rPr>
          <w:color w:val="FF6600"/>
          <w:szCs w:val="28"/>
        </w:rPr>
      </w:pPr>
      <w:r>
        <w:rPr>
          <w:color w:val="FF6600"/>
          <w:szCs w:val="28"/>
        </w:rPr>
        <w:t xml:space="preserve"> </w:t>
      </w:r>
    </w:p>
    <w:p w:rsidR="00B41EE8" w:rsidRDefault="00B41EE8" w:rsidP="00B41EE8">
      <w:pPr>
        <w:spacing w:line="276" w:lineRule="auto"/>
        <w:ind w:firstLine="709"/>
        <w:jc w:val="center"/>
        <w:rPr>
          <w:rFonts w:eastAsia="Times New Roman"/>
          <w:b/>
        </w:rPr>
      </w:pPr>
    </w:p>
    <w:p w:rsidR="00B41EE8" w:rsidRDefault="00B41EE8" w:rsidP="00B41EE8">
      <w:pPr>
        <w:spacing w:line="276" w:lineRule="auto"/>
        <w:ind w:firstLine="709"/>
        <w:jc w:val="center"/>
        <w:rPr>
          <w:rFonts w:eastAsia="Times New Roman"/>
          <w:b/>
        </w:rPr>
      </w:pPr>
      <w:r>
        <w:rPr>
          <w:rFonts w:eastAsia="Times New Roman"/>
          <w:b/>
        </w:rPr>
        <w:t xml:space="preserve">3.6. </w:t>
      </w:r>
      <w:r>
        <w:rPr>
          <w:b/>
          <w:szCs w:val="28"/>
        </w:rPr>
        <w:t xml:space="preserve">Краткий анализ существующего состояния </w:t>
      </w:r>
      <w:r>
        <w:rPr>
          <w:rFonts w:eastAsia="Times New Roman"/>
          <w:b/>
        </w:rPr>
        <w:t>захоронения ТБО.</w:t>
      </w:r>
    </w:p>
    <w:p w:rsidR="00B41EE8" w:rsidRDefault="00B41EE8" w:rsidP="00B41EE8">
      <w:pPr>
        <w:tabs>
          <w:tab w:val="left" w:pos="0"/>
        </w:tabs>
        <w:spacing w:line="276" w:lineRule="auto"/>
        <w:ind w:right="-34" w:firstLine="709"/>
        <w:jc w:val="both"/>
        <w:rPr>
          <w:rFonts w:eastAsia="Calibri"/>
          <w:szCs w:val="28"/>
        </w:rPr>
      </w:pPr>
      <w:r>
        <w:rPr>
          <w:szCs w:val="28"/>
        </w:rPr>
        <w:t xml:space="preserve">Очистка территории сельского поселения </w:t>
      </w:r>
      <w:proofErr w:type="spellStart"/>
      <w:r>
        <w:rPr>
          <w:szCs w:val="28"/>
        </w:rPr>
        <w:t>Юнусовский</w:t>
      </w:r>
      <w:proofErr w:type="spellEnd"/>
      <w:r>
        <w:rPr>
          <w:szCs w:val="28"/>
        </w:rPr>
        <w:t xml:space="preserve">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бытовых отходов (ТБО), количество которых с каждым годом увеличивается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соответствуют природоохранным и санитарным требованиям. </w:t>
      </w:r>
    </w:p>
    <w:p w:rsidR="00B41EE8" w:rsidRDefault="00B41EE8" w:rsidP="00B41EE8">
      <w:pPr>
        <w:tabs>
          <w:tab w:val="left" w:pos="0"/>
        </w:tabs>
        <w:spacing w:line="276" w:lineRule="auto"/>
        <w:ind w:right="-34" w:firstLine="709"/>
        <w:jc w:val="both"/>
        <w:rPr>
          <w:szCs w:val="28"/>
        </w:rPr>
      </w:pPr>
      <w:r>
        <w:rPr>
          <w:szCs w:val="28"/>
        </w:rPr>
        <w:t xml:space="preserve">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 </w:t>
      </w:r>
    </w:p>
    <w:p w:rsidR="00B41EE8" w:rsidRDefault="00B41EE8" w:rsidP="00B41EE8">
      <w:pPr>
        <w:tabs>
          <w:tab w:val="left" w:pos="0"/>
        </w:tabs>
        <w:spacing w:line="276" w:lineRule="auto"/>
        <w:ind w:right="-34" w:firstLine="709"/>
        <w:jc w:val="both"/>
        <w:rPr>
          <w:color w:val="FF6600"/>
          <w:szCs w:val="28"/>
        </w:rPr>
      </w:pPr>
      <w:r>
        <w:rPr>
          <w:szCs w:val="28"/>
        </w:rPr>
        <w:t xml:space="preserve">Стихийно возникшие свалки отходов жизнедеятельности населения находятся в северном направлении на расстоянии </w:t>
      </w:r>
      <w:smartTag w:uri="urn:schemas-microsoft-com:office:smarttags" w:element="metricconverter">
        <w:smartTagPr>
          <w:attr w:name="ProductID" w:val="600 м"/>
        </w:smartTagPr>
        <w:r>
          <w:rPr>
            <w:szCs w:val="28"/>
          </w:rPr>
          <w:t>600 м</w:t>
        </w:r>
      </w:smartTag>
      <w:r>
        <w:rPr>
          <w:szCs w:val="28"/>
        </w:rPr>
        <w:t xml:space="preserve"> от </w:t>
      </w:r>
      <w:proofErr w:type="spellStart"/>
      <w:r>
        <w:rPr>
          <w:szCs w:val="28"/>
        </w:rPr>
        <w:t>д</w:t>
      </w:r>
      <w:proofErr w:type="gramStart"/>
      <w:r>
        <w:rPr>
          <w:szCs w:val="28"/>
        </w:rPr>
        <w:t>.А</w:t>
      </w:r>
      <w:proofErr w:type="gramEnd"/>
      <w:r>
        <w:rPr>
          <w:szCs w:val="28"/>
        </w:rPr>
        <w:t>юпово</w:t>
      </w:r>
      <w:proofErr w:type="spellEnd"/>
      <w:r>
        <w:rPr>
          <w:szCs w:val="28"/>
        </w:rPr>
        <w:t xml:space="preserve">, в южном направлении от </w:t>
      </w:r>
      <w:proofErr w:type="spellStart"/>
      <w:r>
        <w:rPr>
          <w:szCs w:val="28"/>
        </w:rPr>
        <w:t>д.Абдрахимово</w:t>
      </w:r>
      <w:proofErr w:type="spellEnd"/>
      <w:r>
        <w:rPr>
          <w:szCs w:val="28"/>
        </w:rPr>
        <w:t xml:space="preserve"> на расстоянии </w:t>
      </w:r>
      <w:smartTag w:uri="urn:schemas-microsoft-com:office:smarttags" w:element="metricconverter">
        <w:smartTagPr>
          <w:attr w:name="ProductID" w:val="100 м"/>
        </w:smartTagPr>
        <w:r>
          <w:rPr>
            <w:szCs w:val="28"/>
          </w:rPr>
          <w:t>100 м</w:t>
        </w:r>
      </w:smartTag>
      <w:r>
        <w:rPr>
          <w:szCs w:val="28"/>
        </w:rPr>
        <w:t xml:space="preserve">, в северо-восточном направлении </w:t>
      </w:r>
      <w:proofErr w:type="spellStart"/>
      <w:r>
        <w:rPr>
          <w:szCs w:val="28"/>
        </w:rPr>
        <w:t>д.Юнусово</w:t>
      </w:r>
      <w:proofErr w:type="spellEnd"/>
      <w:r>
        <w:rPr>
          <w:szCs w:val="28"/>
        </w:rPr>
        <w:t xml:space="preserve"> на </w:t>
      </w:r>
      <w:r>
        <w:rPr>
          <w:szCs w:val="28"/>
        </w:rPr>
        <w:lastRenderedPageBreak/>
        <w:t xml:space="preserve">расстоянии </w:t>
      </w:r>
      <w:smartTag w:uri="urn:schemas-microsoft-com:office:smarttags" w:element="metricconverter">
        <w:smartTagPr>
          <w:attr w:name="ProductID" w:val="1150 м"/>
        </w:smartTagPr>
        <w:r>
          <w:rPr>
            <w:szCs w:val="28"/>
          </w:rPr>
          <w:t>1150 м</w:t>
        </w:r>
      </w:smartTag>
      <w:r>
        <w:rPr>
          <w:szCs w:val="28"/>
        </w:rPr>
        <w:t xml:space="preserve">, в восточном направлении от </w:t>
      </w:r>
      <w:proofErr w:type="spellStart"/>
      <w:r>
        <w:rPr>
          <w:szCs w:val="28"/>
        </w:rPr>
        <w:t>д.Таишево</w:t>
      </w:r>
      <w:proofErr w:type="spellEnd"/>
      <w:r>
        <w:rPr>
          <w:szCs w:val="28"/>
        </w:rPr>
        <w:t xml:space="preserve"> на расстоянии </w:t>
      </w:r>
      <w:smartTag w:uri="urn:schemas-microsoft-com:office:smarttags" w:element="metricconverter">
        <w:smartTagPr>
          <w:attr w:name="ProductID" w:val="500 м"/>
        </w:smartTagPr>
        <w:r>
          <w:rPr>
            <w:szCs w:val="28"/>
          </w:rPr>
          <w:t>500 м</w:t>
        </w:r>
      </w:smartTag>
      <w:r>
        <w:rPr>
          <w:szCs w:val="28"/>
        </w:rPr>
        <w:t>.  Территории под свалками подлежат рекультивации.</w:t>
      </w:r>
    </w:p>
    <w:p w:rsidR="00B41EE8" w:rsidRDefault="00B41EE8" w:rsidP="00B41EE8">
      <w:pPr>
        <w:tabs>
          <w:tab w:val="left" w:pos="0"/>
        </w:tabs>
        <w:spacing w:line="276" w:lineRule="auto"/>
        <w:ind w:firstLine="709"/>
        <w:jc w:val="both"/>
        <w:rPr>
          <w:szCs w:val="28"/>
        </w:rPr>
      </w:pPr>
      <w:r>
        <w:rPr>
          <w:szCs w:val="28"/>
        </w:rPr>
        <w:t xml:space="preserve">В населенных пунктах существующих </w:t>
      </w:r>
      <w:proofErr w:type="spellStart"/>
      <w:r>
        <w:rPr>
          <w:szCs w:val="28"/>
        </w:rPr>
        <w:t>мусоросборочных</w:t>
      </w:r>
      <w:proofErr w:type="spellEnd"/>
      <w:r>
        <w:rPr>
          <w:szCs w:val="28"/>
        </w:rPr>
        <w:t xml:space="preserve"> площадок с асфальтовым покрытием нет. Сбор и вывоз ТБО в населенных пунктах сельского поселения </w:t>
      </w:r>
      <w:proofErr w:type="spellStart"/>
      <w:r>
        <w:rPr>
          <w:szCs w:val="28"/>
        </w:rPr>
        <w:t>Юнусовский</w:t>
      </w:r>
      <w:proofErr w:type="spellEnd"/>
      <w:r>
        <w:rPr>
          <w:szCs w:val="28"/>
        </w:rPr>
        <w:t xml:space="preserve"> сельсовет осуществляется силами и средствами сельского поселения или по договору с обслуживающей  специализированной организацией.</w:t>
      </w:r>
    </w:p>
    <w:p w:rsidR="00B41EE8" w:rsidRDefault="00B41EE8" w:rsidP="00B41EE8">
      <w:pPr>
        <w:spacing w:line="276" w:lineRule="auto"/>
        <w:ind w:left="120"/>
        <w:jc w:val="center"/>
        <w:rPr>
          <w:rFonts w:eastAsia="Times New Roman"/>
          <w:b/>
        </w:rPr>
      </w:pPr>
    </w:p>
    <w:p w:rsidR="00B41EE8" w:rsidRDefault="00B41EE8" w:rsidP="00B41EE8">
      <w:pPr>
        <w:spacing w:line="276" w:lineRule="auto"/>
        <w:ind w:left="120"/>
        <w:jc w:val="center"/>
        <w:rPr>
          <w:rFonts w:eastAsia="Times New Roman"/>
          <w:b/>
        </w:rPr>
      </w:pPr>
      <w:r>
        <w:rPr>
          <w:rFonts w:eastAsia="Times New Roman"/>
          <w:b/>
        </w:rPr>
        <w:t>4. Перспективы развития муниципального</w:t>
      </w:r>
    </w:p>
    <w:p w:rsidR="00B41EE8" w:rsidRDefault="00B41EE8" w:rsidP="00B41EE8">
      <w:pPr>
        <w:spacing w:line="276" w:lineRule="auto"/>
        <w:ind w:firstLine="709"/>
        <w:jc w:val="center"/>
        <w:rPr>
          <w:rFonts w:eastAsia="Times New Roman"/>
          <w:b/>
        </w:rPr>
      </w:pPr>
      <w:r>
        <w:rPr>
          <w:rFonts w:eastAsia="Times New Roman"/>
          <w:b/>
        </w:rPr>
        <w:t>образования и прогноз спроса на коммунальные ресурсы</w:t>
      </w:r>
    </w:p>
    <w:p w:rsidR="00B41EE8" w:rsidRDefault="00B41EE8" w:rsidP="00B41EE8">
      <w:pPr>
        <w:spacing w:line="276" w:lineRule="auto"/>
        <w:ind w:firstLine="709"/>
        <w:jc w:val="center"/>
        <w:rPr>
          <w:rFonts w:eastAsia="Times New Roman"/>
          <w:b/>
        </w:rPr>
      </w:pPr>
    </w:p>
    <w:p w:rsidR="00B41EE8" w:rsidRDefault="00B41EE8" w:rsidP="00B41EE8">
      <w:pPr>
        <w:spacing w:line="276" w:lineRule="auto"/>
        <w:jc w:val="center"/>
        <w:rPr>
          <w:rFonts w:eastAsia="Times New Roman"/>
          <w:b/>
        </w:rPr>
      </w:pPr>
      <w:r>
        <w:rPr>
          <w:rFonts w:eastAsia="Times New Roman"/>
          <w:b/>
        </w:rPr>
        <w:t>4.1. Прогноз изменения доходов населения.</w:t>
      </w:r>
    </w:p>
    <w:p w:rsidR="00B41EE8" w:rsidRDefault="00B41EE8" w:rsidP="00B41EE8">
      <w:pPr>
        <w:spacing w:line="276" w:lineRule="auto"/>
        <w:ind w:firstLine="851"/>
        <w:jc w:val="both"/>
        <w:rPr>
          <w:rFonts w:eastAsia="Times New Roman"/>
        </w:rPr>
      </w:pPr>
      <w:r>
        <w:rPr>
          <w:rFonts w:eastAsia="Times New Roman"/>
        </w:rPr>
        <w:t xml:space="preserve">К факторам, формирующим доходы населения, можно отнести сложившиеся как на территории сельсовета, так и </w:t>
      </w:r>
      <w:proofErr w:type="spellStart"/>
      <w:r>
        <w:rPr>
          <w:rFonts w:eastAsia="Times New Roman"/>
        </w:rPr>
        <w:t>Мечетлинского</w:t>
      </w:r>
      <w:proofErr w:type="spellEnd"/>
      <w:r>
        <w:rPr>
          <w:rFonts w:eastAsia="Times New Roman"/>
        </w:rPr>
        <w:t xml:space="preserve"> района в целом, негативные и позитивные условия.</w:t>
      </w:r>
    </w:p>
    <w:p w:rsidR="00B41EE8" w:rsidRDefault="00B41EE8" w:rsidP="00B41EE8">
      <w:pPr>
        <w:spacing w:line="276" w:lineRule="auto"/>
        <w:ind w:firstLine="851"/>
        <w:rPr>
          <w:rFonts w:eastAsia="Times New Roman"/>
          <w:i/>
        </w:rPr>
      </w:pPr>
      <w:r>
        <w:rPr>
          <w:rFonts w:eastAsia="Times New Roman"/>
          <w:i/>
        </w:rPr>
        <w:t>Так, к положительным экономическим условиям относятся:</w:t>
      </w:r>
    </w:p>
    <w:p w:rsidR="00B41EE8" w:rsidRDefault="00B41EE8" w:rsidP="00B41EE8">
      <w:pPr>
        <w:tabs>
          <w:tab w:val="left" w:pos="420"/>
        </w:tabs>
        <w:spacing w:line="276" w:lineRule="auto"/>
        <w:ind w:firstLine="709"/>
        <w:jc w:val="both"/>
        <w:rPr>
          <w:rFonts w:ascii="Symbol" w:eastAsia="Symbol" w:hAnsi="Symbol"/>
        </w:rPr>
      </w:pPr>
      <w:r>
        <w:rPr>
          <w:rFonts w:ascii="Symbol" w:eastAsia="Symbol" w:hAnsi="Symbol"/>
        </w:rPr>
        <w:t></w:t>
      </w:r>
      <w:r>
        <w:rPr>
          <w:rFonts w:eastAsia="Times New Roman"/>
          <w:sz w:val="20"/>
        </w:rPr>
        <w:t xml:space="preserve"> </w:t>
      </w:r>
      <w:r>
        <w:rPr>
          <w:rFonts w:eastAsia="Times New Roman"/>
        </w:rPr>
        <w:t>устойчивые темпы роста объемов производства сельскохозяйственной и промышленной продукции;</w:t>
      </w:r>
    </w:p>
    <w:p w:rsidR="00B41EE8" w:rsidRDefault="00B41EE8" w:rsidP="00B41EE8">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эффективное развитие сельского хозяйства, оптимальное сочетание крупных, средних и малых предприятий;</w:t>
      </w:r>
    </w:p>
    <w:p w:rsidR="00B41EE8" w:rsidRDefault="00B41EE8" w:rsidP="00B41EE8">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высокий экономический потенциал </w:t>
      </w:r>
      <w:proofErr w:type="spellStart"/>
      <w:r>
        <w:rPr>
          <w:rFonts w:eastAsia="Times New Roman"/>
        </w:rPr>
        <w:t>бюджетообразующих</w:t>
      </w:r>
      <w:proofErr w:type="spellEnd"/>
      <w:r>
        <w:rPr>
          <w:rFonts w:eastAsia="Times New Roman"/>
        </w:rPr>
        <w:t xml:space="preserve"> предприятий, высокая производительность по сравнению с другими районами;</w:t>
      </w:r>
    </w:p>
    <w:p w:rsidR="00B41EE8" w:rsidRDefault="00B41EE8" w:rsidP="00B41EE8">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результативная работа предприятий ЖКХ, служб социальной защиты;</w:t>
      </w:r>
    </w:p>
    <w:p w:rsidR="00B41EE8" w:rsidRDefault="00B41EE8" w:rsidP="00B41EE8">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успешная реализация национальных региональных и муниципальных проектов и программ;</w:t>
      </w:r>
    </w:p>
    <w:p w:rsidR="00B41EE8" w:rsidRDefault="00B41EE8" w:rsidP="00B41EE8">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возрастание потребительской активности населения, </w:t>
      </w:r>
      <w:proofErr w:type="gramStart"/>
      <w:r>
        <w:rPr>
          <w:rFonts w:eastAsia="Times New Roman"/>
        </w:rPr>
        <w:t>положительная</w:t>
      </w:r>
      <w:proofErr w:type="gramEnd"/>
    </w:p>
    <w:p w:rsidR="00B41EE8" w:rsidRDefault="00B41EE8" w:rsidP="00B41EE8">
      <w:pPr>
        <w:spacing w:line="276" w:lineRule="auto"/>
        <w:ind w:firstLine="709"/>
        <w:rPr>
          <w:rFonts w:eastAsia="Times New Roman"/>
        </w:rPr>
      </w:pPr>
      <w:r>
        <w:rPr>
          <w:rFonts w:eastAsia="Times New Roman"/>
        </w:rPr>
        <w:t>динамика роста его доходов.</w:t>
      </w:r>
    </w:p>
    <w:p w:rsidR="00B41EE8" w:rsidRDefault="00B41EE8" w:rsidP="00B41EE8">
      <w:pPr>
        <w:spacing w:line="276" w:lineRule="auto"/>
        <w:ind w:firstLine="709"/>
        <w:rPr>
          <w:rFonts w:eastAsia="Times New Roman"/>
          <w:i/>
        </w:rPr>
      </w:pPr>
      <w:r>
        <w:rPr>
          <w:rFonts w:eastAsia="Times New Roman"/>
          <w:i/>
        </w:rPr>
        <w:t>Тогда как отрицательными факторами являются:</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proofErr w:type="gramStart"/>
      <w:r>
        <w:rPr>
          <w:rFonts w:eastAsia="Times New Roman"/>
        </w:rPr>
        <w:t>высокая</w:t>
      </w:r>
      <w:proofErr w:type="gramEnd"/>
      <w:r>
        <w:rPr>
          <w:rFonts w:eastAsia="Times New Roman"/>
        </w:rPr>
        <w:t xml:space="preserve"> </w:t>
      </w:r>
      <w:proofErr w:type="spellStart"/>
      <w:r>
        <w:rPr>
          <w:rFonts w:eastAsia="Times New Roman"/>
        </w:rPr>
        <w:t>дотационность</w:t>
      </w:r>
      <w:proofErr w:type="spellEnd"/>
      <w:r>
        <w:rPr>
          <w:rFonts w:eastAsia="Times New Roman"/>
        </w:rPr>
        <w:t xml:space="preserve"> бюджетов района и сельских поселений;</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территориальные диспропорции в экономическом развитии;</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низкий уровень доходности сельскохозяйственных и промышленных предприятий;</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высокий уровень физического износа и морального старения производственных фондов предприятий, отсутствие плановой политики по их реновации и модернизации; неполная загрузка производственных мощностей, медленные темпы реконструкции производства, ограниченность инвестиционных ресурсов;</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низкая конкурентоспособность ряда предприятий, их продукции с высокой степенью переработки и качества;</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lastRenderedPageBreak/>
        <w:t></w:t>
      </w:r>
      <w:r>
        <w:rPr>
          <w:rFonts w:ascii="Symbol" w:eastAsia="Symbol" w:hAnsi="Symbol"/>
        </w:rPr>
        <w:t></w:t>
      </w:r>
      <w:r>
        <w:rPr>
          <w:rFonts w:eastAsia="Times New Roman"/>
        </w:rPr>
        <w:t>наличие признаков слабого менеджмента по управлению производством, финансами и рисками в рыночных условиях;</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относительно высокие риски для предпринимательской деятельности;</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снижение уровня социальных условий жизни сельского населения из-за усиления отрицательных факторов в кризисный период;</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недостаточно эффективное управление развитием территорий муниципального образования;</w:t>
      </w:r>
    </w:p>
    <w:p w:rsidR="00B41EE8" w:rsidRDefault="00B41EE8" w:rsidP="00B41EE8">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крайне низкая степень благоустройства населенных пунктов (зоны отдыха, парки, тротуары, озеленение и т.д.).</w:t>
      </w:r>
    </w:p>
    <w:p w:rsidR="00B41EE8" w:rsidRDefault="00B41EE8" w:rsidP="00B41EE8">
      <w:pPr>
        <w:spacing w:line="276" w:lineRule="auto"/>
        <w:ind w:firstLine="709"/>
        <w:jc w:val="center"/>
        <w:rPr>
          <w:rFonts w:eastAsia="Times New Roman"/>
          <w:b/>
        </w:rPr>
      </w:pPr>
      <w:bookmarkStart w:id="1" w:name="page26"/>
      <w:bookmarkEnd w:id="1"/>
    </w:p>
    <w:p w:rsidR="00B41EE8" w:rsidRDefault="00B41EE8" w:rsidP="00B41EE8">
      <w:pPr>
        <w:spacing w:line="276" w:lineRule="auto"/>
        <w:ind w:firstLine="709"/>
        <w:jc w:val="center"/>
        <w:rPr>
          <w:rFonts w:eastAsia="Times New Roman"/>
          <w:b/>
        </w:rPr>
      </w:pPr>
      <w:r>
        <w:rPr>
          <w:rFonts w:eastAsia="Times New Roman"/>
          <w:b/>
        </w:rPr>
        <w:t>4.2. Прогноз спроса на коммунальные ресурсы.</w:t>
      </w:r>
    </w:p>
    <w:p w:rsidR="00B41EE8" w:rsidRDefault="00B41EE8" w:rsidP="00B41EE8">
      <w:pPr>
        <w:spacing w:line="276" w:lineRule="auto"/>
        <w:ind w:firstLine="709"/>
        <w:jc w:val="both"/>
        <w:rPr>
          <w:rFonts w:eastAsia="Times New Roman"/>
        </w:rPr>
      </w:pPr>
      <w:r>
        <w:rPr>
          <w:rFonts w:eastAsia="Times New Roman"/>
        </w:rPr>
        <w:t>Возможность подключения объектов нового строительства к системам коммунальной инфраструктуры оценивается по следующим критериям:</w:t>
      </w:r>
    </w:p>
    <w:p w:rsidR="00B41EE8" w:rsidRDefault="00B41EE8" w:rsidP="00B41EE8">
      <w:pPr>
        <w:spacing w:line="276" w:lineRule="auto"/>
        <w:ind w:firstLine="709"/>
        <w:rPr>
          <w:rFonts w:eastAsia="Times New Roman"/>
          <w:b/>
        </w:rPr>
      </w:pPr>
      <w:r>
        <w:rPr>
          <w:rFonts w:eastAsia="Times New Roman"/>
          <w:b/>
        </w:rPr>
        <w:t>а) Теплоснабжение:</w:t>
      </w:r>
    </w:p>
    <w:p w:rsidR="00B41EE8" w:rsidRDefault="00B41EE8" w:rsidP="00B41EE8">
      <w:pPr>
        <w:tabs>
          <w:tab w:val="left" w:pos="167"/>
        </w:tabs>
        <w:spacing w:line="276" w:lineRule="auto"/>
        <w:ind w:firstLine="709"/>
        <w:rPr>
          <w:rFonts w:eastAsia="Times New Roman"/>
        </w:rPr>
      </w:pPr>
      <w:r>
        <w:rPr>
          <w:rFonts w:eastAsia="Times New Roman"/>
        </w:rPr>
        <w:t>- год ввода в эксплуатацию;</w:t>
      </w:r>
    </w:p>
    <w:p w:rsidR="00B41EE8" w:rsidRDefault="00B41EE8" w:rsidP="00B41EE8">
      <w:pPr>
        <w:tabs>
          <w:tab w:val="left" w:pos="167"/>
        </w:tabs>
        <w:spacing w:line="276" w:lineRule="auto"/>
        <w:ind w:firstLine="709"/>
        <w:rPr>
          <w:rFonts w:eastAsia="Times New Roman"/>
        </w:rPr>
      </w:pPr>
      <w:r>
        <w:rPr>
          <w:rFonts w:eastAsia="Times New Roman"/>
        </w:rPr>
        <w:t>- место расположения объекта;</w:t>
      </w:r>
    </w:p>
    <w:p w:rsidR="00B41EE8" w:rsidRDefault="00B41EE8" w:rsidP="00B41EE8">
      <w:pPr>
        <w:tabs>
          <w:tab w:val="left" w:pos="320"/>
        </w:tabs>
        <w:spacing w:line="276" w:lineRule="auto"/>
        <w:ind w:firstLine="709"/>
        <w:rPr>
          <w:rFonts w:eastAsia="Times New Roman"/>
        </w:rPr>
      </w:pPr>
      <w:r>
        <w:rPr>
          <w:rFonts w:eastAsia="Times New Roman"/>
        </w:rPr>
        <w:t>- характеристика нагрузок по видам потребления (технологические нужды, отопление, вентиляция, горячее водоснабжение) и видам теплоносителя (Гкал/ч);</w:t>
      </w:r>
    </w:p>
    <w:p w:rsidR="00B41EE8" w:rsidRDefault="00B41EE8" w:rsidP="00B41EE8">
      <w:pPr>
        <w:tabs>
          <w:tab w:val="left" w:pos="238"/>
        </w:tabs>
        <w:spacing w:line="276" w:lineRule="auto"/>
        <w:ind w:firstLine="709"/>
        <w:rPr>
          <w:rFonts w:eastAsia="Times New Roman"/>
        </w:rPr>
      </w:pPr>
      <w:r>
        <w:rPr>
          <w:rFonts w:eastAsia="Times New Roman"/>
        </w:rPr>
        <w:t>- 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rsidR="00B41EE8" w:rsidRDefault="00B41EE8" w:rsidP="00B41EE8">
      <w:pPr>
        <w:tabs>
          <w:tab w:val="left" w:pos="167"/>
        </w:tabs>
        <w:spacing w:line="276" w:lineRule="auto"/>
        <w:ind w:firstLine="709"/>
        <w:rPr>
          <w:rFonts w:eastAsia="Times New Roman"/>
        </w:rPr>
      </w:pPr>
      <w:r>
        <w:rPr>
          <w:rFonts w:eastAsia="Times New Roman"/>
        </w:rPr>
        <w:t>- сроки проектирования, строительства;</w:t>
      </w:r>
    </w:p>
    <w:p w:rsidR="00B41EE8" w:rsidRDefault="00B41EE8" w:rsidP="00B41EE8">
      <w:pPr>
        <w:tabs>
          <w:tab w:val="left" w:pos="167"/>
        </w:tabs>
        <w:spacing w:line="276" w:lineRule="auto"/>
        <w:ind w:firstLine="709"/>
        <w:rPr>
          <w:rFonts w:eastAsia="Times New Roman"/>
        </w:rPr>
      </w:pPr>
      <w:r>
        <w:rPr>
          <w:rFonts w:eastAsia="Times New Roman"/>
        </w:rPr>
        <w:t>- источник теплоснабжения и точки присоединения к тепловым сетям;</w:t>
      </w:r>
    </w:p>
    <w:p w:rsidR="00B41EE8" w:rsidRDefault="00B41EE8" w:rsidP="00B41EE8">
      <w:pPr>
        <w:tabs>
          <w:tab w:val="left" w:pos="167"/>
        </w:tabs>
        <w:spacing w:line="276" w:lineRule="auto"/>
        <w:ind w:firstLine="709"/>
        <w:rPr>
          <w:rFonts w:eastAsia="Times New Roman"/>
        </w:rPr>
      </w:pPr>
      <w:r>
        <w:rPr>
          <w:rFonts w:eastAsia="Times New Roman"/>
        </w:rPr>
        <w:t>- параметры (давление и температура) теплоносителей.</w:t>
      </w:r>
    </w:p>
    <w:p w:rsidR="00B41EE8" w:rsidRDefault="00B41EE8" w:rsidP="00B41EE8">
      <w:pPr>
        <w:spacing w:line="276" w:lineRule="auto"/>
        <w:ind w:firstLine="709"/>
        <w:rPr>
          <w:rFonts w:eastAsia="Times New Roman"/>
          <w:b/>
        </w:rPr>
      </w:pPr>
      <w:r>
        <w:rPr>
          <w:rFonts w:eastAsia="Times New Roman"/>
          <w:b/>
        </w:rPr>
        <w:t>б) Водоснабжение и водоотведение:</w:t>
      </w:r>
    </w:p>
    <w:p w:rsidR="00B41EE8" w:rsidRDefault="00B41EE8" w:rsidP="00B41EE8">
      <w:pPr>
        <w:tabs>
          <w:tab w:val="left" w:pos="167"/>
        </w:tabs>
        <w:spacing w:line="276" w:lineRule="auto"/>
        <w:ind w:firstLine="709"/>
        <w:jc w:val="both"/>
        <w:rPr>
          <w:rFonts w:eastAsia="Times New Roman"/>
        </w:rPr>
      </w:pPr>
      <w:r>
        <w:rPr>
          <w:rFonts w:eastAsia="Times New Roman"/>
        </w:rPr>
        <w:t>- год ввода в эксплуатацию;</w:t>
      </w:r>
    </w:p>
    <w:p w:rsidR="00B41EE8" w:rsidRDefault="00B41EE8" w:rsidP="00B41EE8">
      <w:pPr>
        <w:tabs>
          <w:tab w:val="left" w:pos="167"/>
        </w:tabs>
        <w:spacing w:line="276" w:lineRule="auto"/>
        <w:ind w:firstLine="709"/>
        <w:jc w:val="both"/>
        <w:rPr>
          <w:rFonts w:eastAsia="Times New Roman"/>
        </w:rPr>
      </w:pPr>
      <w:r>
        <w:rPr>
          <w:rFonts w:eastAsia="Times New Roman"/>
        </w:rPr>
        <w:t>- подключенная нагрузка л/</w:t>
      </w:r>
      <w:proofErr w:type="gramStart"/>
      <w:r>
        <w:rPr>
          <w:rFonts w:eastAsia="Times New Roman"/>
        </w:rPr>
        <w:t>с</w:t>
      </w:r>
      <w:proofErr w:type="gramEnd"/>
      <w:r>
        <w:rPr>
          <w:rFonts w:eastAsia="Times New Roman"/>
        </w:rPr>
        <w:t>;</w:t>
      </w:r>
    </w:p>
    <w:p w:rsidR="00B41EE8" w:rsidRDefault="00B41EE8" w:rsidP="00B41EE8">
      <w:pPr>
        <w:tabs>
          <w:tab w:val="left" w:pos="274"/>
        </w:tabs>
        <w:spacing w:line="276" w:lineRule="auto"/>
        <w:ind w:firstLine="709"/>
        <w:jc w:val="both"/>
        <w:rPr>
          <w:rFonts w:eastAsia="Times New Roman"/>
        </w:rPr>
      </w:pPr>
      <w:r>
        <w:rPr>
          <w:rFonts w:eastAsia="Times New Roman"/>
        </w:rPr>
        <w:t>- наличие резерва пропускной способности сетей, обеспечивающего передачу необходимого объема ресурса;</w:t>
      </w:r>
    </w:p>
    <w:p w:rsidR="00B41EE8" w:rsidRDefault="00B41EE8" w:rsidP="00B41EE8">
      <w:pPr>
        <w:tabs>
          <w:tab w:val="left" w:pos="170"/>
        </w:tabs>
        <w:spacing w:line="276" w:lineRule="auto"/>
        <w:ind w:right="1040" w:firstLine="709"/>
        <w:jc w:val="both"/>
        <w:rPr>
          <w:rFonts w:eastAsia="Times New Roman"/>
        </w:rPr>
      </w:pPr>
      <w:r>
        <w:rPr>
          <w:rFonts w:eastAsia="Times New Roman"/>
        </w:rPr>
        <w:t>- максимальный объем водопотребления (куб. м/час) объекта капитального строительства;</w:t>
      </w:r>
    </w:p>
    <w:p w:rsidR="00B41EE8" w:rsidRDefault="00B41EE8" w:rsidP="00B41EE8">
      <w:pPr>
        <w:tabs>
          <w:tab w:val="left" w:pos="382"/>
        </w:tabs>
        <w:spacing w:line="276" w:lineRule="auto"/>
        <w:ind w:firstLine="709"/>
        <w:jc w:val="both"/>
        <w:rPr>
          <w:rFonts w:eastAsia="Times New Roman"/>
        </w:rPr>
      </w:pPr>
      <w:r>
        <w:rPr>
          <w:rFonts w:eastAsia="Times New Roman"/>
        </w:rPr>
        <w:t>- требуемый гарантируемый свободный напор в месте подключения и геодезическая отметка верха трубы;</w:t>
      </w:r>
    </w:p>
    <w:p w:rsidR="00B41EE8" w:rsidRDefault="00B41EE8" w:rsidP="00B41EE8">
      <w:pPr>
        <w:tabs>
          <w:tab w:val="left" w:pos="167"/>
        </w:tabs>
        <w:spacing w:line="276" w:lineRule="auto"/>
        <w:ind w:firstLine="709"/>
        <w:jc w:val="both"/>
        <w:rPr>
          <w:rFonts w:eastAsia="Times New Roman"/>
        </w:rPr>
      </w:pPr>
      <w:r>
        <w:rPr>
          <w:rFonts w:eastAsia="Times New Roman"/>
        </w:rPr>
        <w:t>- диаметр и отметки лотков в местах подключения к системе канализации.</w:t>
      </w:r>
    </w:p>
    <w:p w:rsidR="00B41EE8" w:rsidRDefault="00B41EE8" w:rsidP="00B41EE8">
      <w:pPr>
        <w:spacing w:line="276" w:lineRule="auto"/>
        <w:ind w:firstLine="709"/>
        <w:rPr>
          <w:rFonts w:eastAsia="Times New Roman"/>
          <w:b/>
        </w:rPr>
      </w:pPr>
      <w:r>
        <w:rPr>
          <w:rFonts w:eastAsia="Times New Roman"/>
          <w:b/>
        </w:rPr>
        <w:t>в) Электроснабжение:</w:t>
      </w:r>
    </w:p>
    <w:p w:rsidR="00B41EE8" w:rsidRDefault="00B41EE8" w:rsidP="00B41EE8">
      <w:pPr>
        <w:tabs>
          <w:tab w:val="left" w:pos="167"/>
        </w:tabs>
        <w:spacing w:line="276" w:lineRule="auto"/>
        <w:ind w:firstLine="709"/>
        <w:jc w:val="both"/>
        <w:rPr>
          <w:rFonts w:eastAsia="Times New Roman"/>
        </w:rPr>
      </w:pPr>
      <w:r>
        <w:rPr>
          <w:rFonts w:eastAsia="Times New Roman"/>
        </w:rPr>
        <w:t>- год ввода в эксплуатацию;</w:t>
      </w:r>
    </w:p>
    <w:p w:rsidR="00B41EE8" w:rsidRDefault="00B41EE8" w:rsidP="00B41EE8">
      <w:pPr>
        <w:tabs>
          <w:tab w:val="left" w:pos="167"/>
        </w:tabs>
        <w:spacing w:line="276" w:lineRule="auto"/>
        <w:ind w:firstLine="709"/>
        <w:jc w:val="both"/>
        <w:rPr>
          <w:rFonts w:eastAsia="Times New Roman"/>
        </w:rPr>
      </w:pPr>
      <w:r>
        <w:rPr>
          <w:rFonts w:eastAsia="Times New Roman"/>
        </w:rPr>
        <w:t>- подключаемые нагрузки (кВт);</w:t>
      </w:r>
    </w:p>
    <w:p w:rsidR="00B41EE8" w:rsidRDefault="00B41EE8" w:rsidP="00B41EE8">
      <w:pPr>
        <w:tabs>
          <w:tab w:val="left" w:pos="372"/>
        </w:tabs>
        <w:spacing w:line="276" w:lineRule="auto"/>
        <w:ind w:firstLine="709"/>
        <w:jc w:val="both"/>
        <w:rPr>
          <w:rFonts w:eastAsia="Times New Roman"/>
        </w:rPr>
      </w:pPr>
      <w:r>
        <w:rPr>
          <w:rFonts w:eastAsia="Times New Roman"/>
        </w:rPr>
        <w:lastRenderedPageBreak/>
        <w:t>- наличие резерва и недопущение дефицита отпускаемой мощности на существующих источниках системы электроснабжения муниципального образования в результате перспективного строительства;</w:t>
      </w:r>
      <w:bookmarkStart w:id="2" w:name="page27"/>
      <w:bookmarkEnd w:id="2"/>
    </w:p>
    <w:p w:rsidR="00B41EE8" w:rsidRDefault="00B41EE8" w:rsidP="00B41EE8">
      <w:pPr>
        <w:tabs>
          <w:tab w:val="left" w:pos="372"/>
        </w:tabs>
        <w:spacing w:line="276" w:lineRule="auto"/>
        <w:ind w:firstLine="709"/>
        <w:jc w:val="both"/>
        <w:rPr>
          <w:rFonts w:eastAsia="Times New Roman"/>
        </w:rPr>
      </w:pPr>
      <w:r>
        <w:rPr>
          <w:rFonts w:eastAsia="Times New Roman"/>
        </w:rPr>
        <w:t>- целесообразность строительства новых или модернизации существующих объектов электрических сетей.</w:t>
      </w:r>
    </w:p>
    <w:p w:rsidR="00B41EE8" w:rsidRDefault="00B41EE8" w:rsidP="00B41EE8">
      <w:pPr>
        <w:spacing w:line="276" w:lineRule="auto"/>
        <w:ind w:firstLine="709"/>
        <w:jc w:val="both"/>
        <w:rPr>
          <w:rFonts w:eastAsia="Times New Roman"/>
          <w:b/>
        </w:rPr>
      </w:pPr>
      <w:r>
        <w:rPr>
          <w:rFonts w:eastAsia="Times New Roman"/>
          <w:b/>
        </w:rPr>
        <w:t>г) Газоснабжение:</w:t>
      </w:r>
    </w:p>
    <w:p w:rsidR="00B41EE8" w:rsidRDefault="00B41EE8" w:rsidP="00B41EE8">
      <w:pPr>
        <w:tabs>
          <w:tab w:val="left" w:pos="167"/>
        </w:tabs>
        <w:spacing w:line="276" w:lineRule="auto"/>
        <w:ind w:firstLine="709"/>
        <w:jc w:val="both"/>
        <w:rPr>
          <w:rFonts w:eastAsia="Times New Roman"/>
        </w:rPr>
      </w:pPr>
      <w:r>
        <w:rPr>
          <w:rFonts w:eastAsia="Times New Roman"/>
        </w:rPr>
        <w:t>- год ввода в эксплуатацию;</w:t>
      </w:r>
    </w:p>
    <w:p w:rsidR="00B41EE8" w:rsidRDefault="00B41EE8" w:rsidP="00B41EE8">
      <w:pPr>
        <w:tabs>
          <w:tab w:val="left" w:pos="167"/>
        </w:tabs>
        <w:spacing w:line="276" w:lineRule="auto"/>
        <w:ind w:firstLine="709"/>
        <w:jc w:val="both"/>
        <w:rPr>
          <w:rFonts w:eastAsia="Times New Roman"/>
        </w:rPr>
      </w:pPr>
      <w:r>
        <w:rPr>
          <w:rFonts w:eastAsia="Times New Roman"/>
        </w:rPr>
        <w:t>- пропускная способность газопроводов;</w:t>
      </w:r>
    </w:p>
    <w:p w:rsidR="00B41EE8" w:rsidRDefault="00B41EE8" w:rsidP="00B41EE8">
      <w:pPr>
        <w:tabs>
          <w:tab w:val="left" w:pos="252"/>
        </w:tabs>
        <w:spacing w:line="276" w:lineRule="auto"/>
        <w:ind w:firstLine="709"/>
        <w:jc w:val="both"/>
        <w:rPr>
          <w:rFonts w:eastAsia="Times New Roman"/>
        </w:rPr>
      </w:pPr>
      <w:r>
        <w:rPr>
          <w:rFonts w:eastAsia="Times New Roman"/>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 и подключения к газоснабжению новых населенных пунктов;</w:t>
      </w:r>
    </w:p>
    <w:p w:rsidR="00B41EE8" w:rsidRDefault="00B41EE8" w:rsidP="00B41EE8">
      <w:pPr>
        <w:tabs>
          <w:tab w:val="left" w:pos="336"/>
        </w:tabs>
        <w:spacing w:line="276" w:lineRule="auto"/>
        <w:ind w:firstLine="709"/>
        <w:jc w:val="both"/>
        <w:rPr>
          <w:rFonts w:eastAsia="Times New Roman"/>
        </w:rPr>
      </w:pPr>
      <w:r>
        <w:rPr>
          <w:rFonts w:eastAsia="Times New Roman"/>
        </w:rPr>
        <w:t>- целесообразность строительства новых или модернизации существующих объектов газовых сетей.</w:t>
      </w:r>
    </w:p>
    <w:p w:rsidR="00B41EE8" w:rsidRDefault="00B41EE8" w:rsidP="00B41EE8">
      <w:pPr>
        <w:spacing w:line="276" w:lineRule="auto"/>
        <w:ind w:firstLine="709"/>
        <w:jc w:val="both"/>
        <w:rPr>
          <w:rFonts w:eastAsia="Times New Roman"/>
          <w:b/>
        </w:rPr>
      </w:pPr>
      <w:r>
        <w:rPr>
          <w:rFonts w:eastAsia="Times New Roman"/>
          <w:b/>
        </w:rPr>
        <w:t>д) Твердые бытовые отходы:</w:t>
      </w:r>
    </w:p>
    <w:p w:rsidR="00B41EE8" w:rsidRDefault="00B41EE8" w:rsidP="00B41EE8">
      <w:pPr>
        <w:tabs>
          <w:tab w:val="left" w:pos="0"/>
        </w:tabs>
        <w:spacing w:line="276" w:lineRule="auto"/>
        <w:ind w:firstLine="709"/>
        <w:jc w:val="both"/>
        <w:rPr>
          <w:rFonts w:eastAsia="Times New Roman"/>
        </w:rPr>
      </w:pPr>
      <w:r>
        <w:rPr>
          <w:rFonts w:eastAsia="Times New Roman"/>
        </w:rPr>
        <w:t xml:space="preserve">В связи со сложившей ситуацией в сфере обращения с ТБО в СП </w:t>
      </w:r>
      <w:proofErr w:type="spellStart"/>
      <w:r>
        <w:rPr>
          <w:rFonts w:eastAsia="Times New Roman"/>
        </w:rPr>
        <w:t>Юнусовский</w:t>
      </w:r>
      <w:proofErr w:type="spellEnd"/>
      <w:r>
        <w:rPr>
          <w:rFonts w:eastAsia="Times New Roman"/>
        </w:rPr>
        <w:t xml:space="preserve"> сельсовете требуется организовать мероприятия для переработки, захоронения и утилизации ТБО на территории существующих площадок, привести их в соответствие нормам обращения. Также рекомендуется разработать и внедрить схему санитарной очистки территории для сельсовета.</w:t>
      </w:r>
    </w:p>
    <w:p w:rsidR="00B41EE8" w:rsidRDefault="00B41EE8" w:rsidP="00B41EE8">
      <w:pPr>
        <w:tabs>
          <w:tab w:val="left" w:pos="747"/>
          <w:tab w:val="left" w:pos="2767"/>
          <w:tab w:val="left" w:pos="5327"/>
          <w:tab w:val="left" w:pos="7427"/>
        </w:tabs>
        <w:spacing w:line="276" w:lineRule="auto"/>
        <w:ind w:left="1069"/>
        <w:jc w:val="center"/>
        <w:rPr>
          <w:rFonts w:eastAsia="Times New Roman"/>
          <w:b/>
        </w:rPr>
      </w:pPr>
      <w:r>
        <w:rPr>
          <w:rFonts w:eastAsia="Times New Roman"/>
          <w:b/>
        </w:rPr>
        <w:t>5. Целевые</w:t>
      </w:r>
      <w:r>
        <w:rPr>
          <w:rFonts w:eastAsia="Times New Roman"/>
        </w:rPr>
        <w:t xml:space="preserve"> </w:t>
      </w:r>
      <w:r>
        <w:rPr>
          <w:rFonts w:eastAsia="Times New Roman"/>
          <w:b/>
        </w:rPr>
        <w:t>показатели</w:t>
      </w:r>
      <w:r>
        <w:rPr>
          <w:rFonts w:eastAsia="Times New Roman"/>
        </w:rPr>
        <w:t xml:space="preserve"> </w:t>
      </w:r>
      <w:r>
        <w:rPr>
          <w:rFonts w:eastAsia="Times New Roman"/>
          <w:b/>
        </w:rPr>
        <w:t>развития</w:t>
      </w:r>
      <w:r>
        <w:rPr>
          <w:rFonts w:eastAsia="Times New Roman"/>
        </w:rPr>
        <w:t xml:space="preserve"> </w:t>
      </w:r>
      <w:r>
        <w:rPr>
          <w:rFonts w:eastAsia="Times New Roman"/>
          <w:b/>
          <w:sz w:val="27"/>
        </w:rPr>
        <w:t xml:space="preserve">коммунальной </w:t>
      </w:r>
      <w:r>
        <w:rPr>
          <w:rFonts w:eastAsia="Times New Roman"/>
          <w:b/>
        </w:rPr>
        <w:t>инфраструктуры</w:t>
      </w:r>
    </w:p>
    <w:p w:rsidR="00B41EE8" w:rsidRDefault="00B41EE8" w:rsidP="00B41EE8">
      <w:pPr>
        <w:tabs>
          <w:tab w:val="left" w:pos="747"/>
          <w:tab w:val="left" w:pos="2767"/>
          <w:tab w:val="left" w:pos="5327"/>
          <w:tab w:val="left" w:pos="7427"/>
        </w:tabs>
        <w:spacing w:line="276" w:lineRule="auto"/>
        <w:ind w:left="1069"/>
        <w:jc w:val="center"/>
        <w:rPr>
          <w:rFonts w:eastAsia="Times New Roman"/>
          <w:b/>
          <w:sz w:val="27"/>
        </w:rPr>
      </w:pPr>
    </w:p>
    <w:p w:rsidR="00B41EE8" w:rsidRDefault="00B41EE8" w:rsidP="00B41EE8">
      <w:pPr>
        <w:spacing w:line="276" w:lineRule="auto"/>
        <w:ind w:firstLine="709"/>
        <w:jc w:val="both"/>
        <w:rPr>
          <w:rFonts w:eastAsia="Times New Roman"/>
        </w:rPr>
      </w:pPr>
      <w:r>
        <w:rPr>
          <w:rFonts w:eastAsia="Times New Roman"/>
        </w:rPr>
        <w:t>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B41EE8" w:rsidRDefault="00B41EE8" w:rsidP="00B41EE8">
      <w:pPr>
        <w:spacing w:line="276" w:lineRule="auto"/>
        <w:ind w:firstLine="709"/>
        <w:jc w:val="both"/>
        <w:rPr>
          <w:rFonts w:eastAsia="Times New Roman"/>
        </w:rPr>
      </w:pPr>
      <w:r>
        <w:rPr>
          <w:rFonts w:eastAsia="Times New Roman"/>
          <w:i/>
        </w:rPr>
        <w:t xml:space="preserve">Техническое состояние </w:t>
      </w:r>
      <w:r>
        <w:rPr>
          <w:rFonts w:eastAsia="Times New Roman"/>
        </w:rPr>
        <w:t>объектов коммунальной инфраструктуры,</w:t>
      </w:r>
      <w:r>
        <w:rPr>
          <w:rFonts w:eastAsia="Times New Roman"/>
          <w:i/>
        </w:rPr>
        <w:t xml:space="preserve"> </w:t>
      </w:r>
      <w:r>
        <w:rPr>
          <w:rFonts w:eastAsia="Times New Roman"/>
        </w:rPr>
        <w:t>в первую</w:t>
      </w:r>
      <w:r>
        <w:rPr>
          <w:rFonts w:eastAsia="Times New Roman"/>
          <w:i/>
        </w:rPr>
        <w:t xml:space="preserve"> </w:t>
      </w:r>
      <w:r>
        <w:rPr>
          <w:rFonts w:eastAsia="Times New Roman"/>
        </w:rPr>
        <w:t>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B41EE8" w:rsidRDefault="00B41EE8" w:rsidP="00B41EE8">
      <w:pPr>
        <w:spacing w:line="276" w:lineRule="auto"/>
        <w:ind w:firstLine="709"/>
        <w:jc w:val="both"/>
        <w:rPr>
          <w:rFonts w:eastAsia="Times New Roman"/>
        </w:rPr>
      </w:pPr>
      <w:r>
        <w:rPr>
          <w:rFonts w:eastAsia="Times New Roman"/>
          <w:i/>
        </w:rPr>
        <w:t xml:space="preserve">Финансово-экономическое состояние </w:t>
      </w:r>
      <w:r>
        <w:rPr>
          <w:rFonts w:eastAsia="Times New Roman"/>
        </w:rPr>
        <w:t>организаций коммунального комплекса,</w:t>
      </w:r>
      <w:r>
        <w:rPr>
          <w:rFonts w:eastAsia="Times New Roman"/>
          <w:i/>
        </w:rPr>
        <w:t xml:space="preserve"> </w:t>
      </w:r>
      <w:r>
        <w:rPr>
          <w:rFonts w:eastAsia="Times New Roman"/>
        </w:rPr>
        <w:t>уровень финансового обеспечения коммунального хозяйства, инвестиционный потенциал организаций коммунального комплекса.</w:t>
      </w:r>
    </w:p>
    <w:p w:rsidR="00B41EE8" w:rsidRDefault="00B41EE8" w:rsidP="00B41EE8">
      <w:pPr>
        <w:spacing w:line="276" w:lineRule="auto"/>
        <w:ind w:firstLine="709"/>
        <w:jc w:val="both"/>
        <w:rPr>
          <w:rFonts w:eastAsia="Times New Roman"/>
        </w:rPr>
      </w:pPr>
      <w:r>
        <w:rPr>
          <w:rFonts w:eastAsia="Times New Roman"/>
          <w:i/>
        </w:rPr>
        <w:lastRenderedPageBreak/>
        <w:t xml:space="preserve">Организационно-правовые </w:t>
      </w:r>
      <w:r>
        <w:rPr>
          <w:rFonts w:eastAsia="Times New Roman"/>
        </w:rPr>
        <w:t>характеристики деятельности коммунального</w:t>
      </w:r>
      <w:r>
        <w:rPr>
          <w:rFonts w:eastAsia="Times New Roman"/>
          <w:i/>
        </w:rPr>
        <w:t xml:space="preserve"> </w:t>
      </w:r>
      <w:r>
        <w:rPr>
          <w:rFonts w:eastAsia="Times New Roman"/>
        </w:rPr>
        <w:t>комплекса, позволяющие оценить сложившуюся систему управления, уровень институциональных преобразований, развитие договорных отношений.</w:t>
      </w:r>
    </w:p>
    <w:p w:rsidR="00B41EE8" w:rsidRDefault="00B41EE8" w:rsidP="00B41EE8">
      <w:pPr>
        <w:spacing w:line="276" w:lineRule="auto"/>
        <w:ind w:right="20" w:firstLine="709"/>
        <w:jc w:val="both"/>
        <w:rPr>
          <w:rFonts w:eastAsia="Times New Roman"/>
        </w:rPr>
      </w:pPr>
      <w:r>
        <w:rPr>
          <w:rFonts w:eastAsia="Times New Roman"/>
        </w:rPr>
        <w:t>Целевые индикаторы анализируются по каждому виду коммунальных услуг и периодически пересматриваются и актуализируются.</w:t>
      </w:r>
    </w:p>
    <w:p w:rsidR="00B41EE8" w:rsidRDefault="00B41EE8" w:rsidP="00B41EE8">
      <w:pPr>
        <w:spacing w:line="276" w:lineRule="auto"/>
        <w:ind w:firstLine="709"/>
        <w:jc w:val="both"/>
        <w:rPr>
          <w:rFonts w:eastAsia="Times New Roman"/>
        </w:rPr>
      </w:pPr>
      <w:r>
        <w:rPr>
          <w:rFonts w:eastAsia="Times New Roman"/>
        </w:rPr>
        <w:t>Значения целевых индикаторов разработаны на базе обобщения, анализа и корректировки фактических данных по предприятиям коммунального комплекса муниципального образования и в целом по Российской Федерации и разделены на 3 группы:</w:t>
      </w:r>
    </w:p>
    <w:p w:rsidR="00B41EE8" w:rsidRDefault="00B41EE8" w:rsidP="00B41EE8">
      <w:pPr>
        <w:spacing w:line="276" w:lineRule="auto"/>
        <w:ind w:firstLine="709"/>
        <w:rPr>
          <w:rFonts w:eastAsia="Times New Roman"/>
          <w:sz w:val="22"/>
        </w:rPr>
      </w:pPr>
    </w:p>
    <w:p w:rsidR="00B41EE8" w:rsidRDefault="00B41EE8" w:rsidP="00B41EE8">
      <w:pPr>
        <w:spacing w:line="276" w:lineRule="auto"/>
        <w:ind w:firstLine="709"/>
        <w:jc w:val="center"/>
        <w:rPr>
          <w:rFonts w:eastAsia="Times New Roman"/>
          <w:b/>
        </w:rPr>
      </w:pPr>
      <w:bookmarkStart w:id="3" w:name="page28"/>
      <w:bookmarkEnd w:id="3"/>
      <w:r>
        <w:rPr>
          <w:rFonts w:eastAsia="Times New Roman"/>
          <w:b/>
        </w:rPr>
        <w:t>5.1. Технические индикаторы.</w:t>
      </w:r>
    </w:p>
    <w:p w:rsidR="00B41EE8" w:rsidRDefault="00B41EE8" w:rsidP="00B41EE8">
      <w:pPr>
        <w:spacing w:line="276" w:lineRule="auto"/>
        <w:ind w:firstLine="709"/>
        <w:jc w:val="both"/>
        <w:rPr>
          <w:rFonts w:eastAsia="Times New Roman"/>
        </w:rPr>
      </w:pPr>
      <w:r>
        <w:rPr>
          <w:rFonts w:eastAsia="Times New Roman"/>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B41EE8" w:rsidRDefault="00B41EE8" w:rsidP="00B41EE8">
      <w:pPr>
        <w:spacing w:line="276" w:lineRule="auto"/>
        <w:ind w:firstLine="709"/>
        <w:jc w:val="both"/>
        <w:rPr>
          <w:rFonts w:eastAsia="Times New Roman"/>
        </w:rPr>
      </w:pPr>
      <w:r>
        <w:rPr>
          <w:rFonts w:eastAsia="Times New Roman"/>
        </w:rPr>
        <w:t>Надежность работы объектов коммунальной инфраструктуры целесообразно оценивать обратной величиной:</w:t>
      </w:r>
    </w:p>
    <w:p w:rsidR="00B41EE8" w:rsidRDefault="00B41EE8" w:rsidP="00B41EE8">
      <w:pPr>
        <w:tabs>
          <w:tab w:val="left" w:pos="303"/>
        </w:tabs>
        <w:spacing w:line="276" w:lineRule="auto"/>
        <w:ind w:firstLine="709"/>
        <w:jc w:val="both"/>
        <w:rPr>
          <w:rFonts w:eastAsia="Times New Roman"/>
        </w:rPr>
      </w:pPr>
      <w:r>
        <w:rPr>
          <w:rFonts w:eastAsia="Times New Roman"/>
        </w:rPr>
        <w:t>-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B41EE8" w:rsidRDefault="00B41EE8" w:rsidP="00B41EE8">
      <w:pPr>
        <w:tabs>
          <w:tab w:val="left" w:pos="167"/>
        </w:tabs>
        <w:spacing w:line="276" w:lineRule="auto"/>
        <w:ind w:firstLine="709"/>
        <w:jc w:val="both"/>
        <w:rPr>
          <w:rFonts w:eastAsia="Times New Roman"/>
        </w:rPr>
      </w:pPr>
      <w:r>
        <w:rPr>
          <w:rFonts w:eastAsia="Times New Roman"/>
        </w:rPr>
        <w:t>- износом коммунальных сетей, протяженностью сетей, нуждающихся в замене;</w:t>
      </w:r>
    </w:p>
    <w:p w:rsidR="00B41EE8" w:rsidRDefault="00B41EE8" w:rsidP="00B41EE8">
      <w:pPr>
        <w:tabs>
          <w:tab w:val="left" w:pos="167"/>
        </w:tabs>
        <w:spacing w:line="276" w:lineRule="auto"/>
        <w:ind w:firstLine="709"/>
        <w:jc w:val="both"/>
        <w:rPr>
          <w:rFonts w:eastAsia="Times New Roman"/>
        </w:rPr>
      </w:pPr>
      <w:r>
        <w:rPr>
          <w:rFonts w:eastAsia="Times New Roman"/>
        </w:rPr>
        <w:t>- долей ежегодно заменяемых сетей;</w:t>
      </w:r>
    </w:p>
    <w:p w:rsidR="00B41EE8" w:rsidRDefault="00B41EE8" w:rsidP="00B41EE8">
      <w:pPr>
        <w:tabs>
          <w:tab w:val="left" w:pos="167"/>
        </w:tabs>
        <w:spacing w:line="276" w:lineRule="auto"/>
        <w:ind w:firstLine="709"/>
        <w:jc w:val="both"/>
        <w:rPr>
          <w:rFonts w:eastAsia="Times New Roman"/>
        </w:rPr>
      </w:pPr>
      <w:r>
        <w:rPr>
          <w:rFonts w:eastAsia="Times New Roman"/>
        </w:rPr>
        <w:t>- уровнем потерь и неучтенных расходов.</w:t>
      </w:r>
    </w:p>
    <w:p w:rsidR="00B41EE8" w:rsidRDefault="00B41EE8" w:rsidP="00B41EE8">
      <w:pPr>
        <w:spacing w:line="276" w:lineRule="auto"/>
        <w:ind w:firstLine="709"/>
        <w:rPr>
          <w:rFonts w:eastAsia="Times New Roman"/>
        </w:rPr>
      </w:pPr>
      <w:r>
        <w:rPr>
          <w:rFonts w:eastAsia="Times New Roman"/>
        </w:rPr>
        <w:t>Сбалансированность системы характеризует, эффективность использования коммунальных систем, определяется с помощью следующих показателей:</w:t>
      </w:r>
    </w:p>
    <w:p w:rsidR="00B41EE8" w:rsidRDefault="00B41EE8" w:rsidP="00B41EE8">
      <w:pPr>
        <w:tabs>
          <w:tab w:val="left" w:pos="167"/>
        </w:tabs>
        <w:spacing w:line="276" w:lineRule="auto"/>
        <w:ind w:left="709"/>
        <w:jc w:val="both"/>
        <w:rPr>
          <w:rFonts w:eastAsia="Times New Roman"/>
        </w:rPr>
      </w:pPr>
      <w:r>
        <w:rPr>
          <w:rFonts w:eastAsia="Times New Roman"/>
        </w:rPr>
        <w:t>- уровень использования производственных мощностей;</w:t>
      </w:r>
    </w:p>
    <w:p w:rsidR="00B41EE8" w:rsidRDefault="00B41EE8" w:rsidP="00B41EE8">
      <w:pPr>
        <w:tabs>
          <w:tab w:val="left" w:pos="167"/>
        </w:tabs>
        <w:spacing w:line="276" w:lineRule="auto"/>
        <w:ind w:left="709"/>
        <w:jc w:val="both"/>
        <w:rPr>
          <w:rFonts w:eastAsia="Times New Roman"/>
        </w:rPr>
      </w:pPr>
      <w:r>
        <w:rPr>
          <w:rFonts w:eastAsia="Times New Roman"/>
        </w:rPr>
        <w:t>- наличие дефицита мощности;</w:t>
      </w:r>
    </w:p>
    <w:p w:rsidR="00B41EE8" w:rsidRDefault="00B41EE8" w:rsidP="00B41EE8">
      <w:pPr>
        <w:tabs>
          <w:tab w:val="left" w:pos="167"/>
        </w:tabs>
        <w:spacing w:line="276" w:lineRule="auto"/>
        <w:ind w:left="709"/>
        <w:jc w:val="both"/>
        <w:rPr>
          <w:rFonts w:eastAsia="Times New Roman"/>
        </w:rPr>
      </w:pPr>
      <w:r>
        <w:rPr>
          <w:rFonts w:eastAsia="Times New Roman"/>
        </w:rPr>
        <w:t>- обеспеченность приборами учета.</w:t>
      </w:r>
    </w:p>
    <w:p w:rsidR="00B41EE8" w:rsidRDefault="00B41EE8" w:rsidP="00B41EE8">
      <w:pPr>
        <w:spacing w:line="276" w:lineRule="auto"/>
        <w:ind w:firstLine="709"/>
        <w:rPr>
          <w:rFonts w:eastAsia="Times New Roman"/>
        </w:rPr>
      </w:pPr>
      <w:r>
        <w:rPr>
          <w:rFonts w:eastAsia="Times New Roman"/>
        </w:rPr>
        <w:t>Ресурсная эффективность определяет рациональность использования ресурсов, характеризуется следующими показателями:</w:t>
      </w:r>
    </w:p>
    <w:p w:rsidR="00B41EE8" w:rsidRDefault="00B41EE8" w:rsidP="00B41EE8">
      <w:pPr>
        <w:spacing w:line="276" w:lineRule="auto"/>
        <w:ind w:firstLine="709"/>
        <w:rPr>
          <w:rFonts w:eastAsia="Times New Roman"/>
        </w:rPr>
      </w:pPr>
      <w:r>
        <w:rPr>
          <w:rFonts w:eastAsia="Times New Roman"/>
        </w:rPr>
        <w:t>- удельный расход электроэнергии, удельный расход топлива.</w:t>
      </w:r>
    </w:p>
    <w:p w:rsidR="00B41EE8" w:rsidRDefault="00B41EE8" w:rsidP="00B41EE8">
      <w:pPr>
        <w:tabs>
          <w:tab w:val="left" w:pos="1547"/>
          <w:tab w:val="left" w:pos="3467"/>
          <w:tab w:val="left" w:pos="4347"/>
          <w:tab w:val="left" w:pos="6507"/>
          <w:tab w:val="left" w:pos="8687"/>
        </w:tabs>
        <w:spacing w:line="276" w:lineRule="auto"/>
        <w:ind w:firstLine="709"/>
        <w:rPr>
          <w:rFonts w:eastAsia="Times New Roman"/>
          <w:sz w:val="27"/>
        </w:rPr>
      </w:pPr>
      <w:r>
        <w:rPr>
          <w:rFonts w:eastAsia="Times New Roman"/>
        </w:rPr>
        <w:t xml:space="preserve">Качество оказываемых услуг организациями коммунального </w:t>
      </w:r>
      <w:r>
        <w:rPr>
          <w:rFonts w:eastAsia="Times New Roman"/>
          <w:sz w:val="27"/>
        </w:rPr>
        <w:t xml:space="preserve">комплекса </w:t>
      </w:r>
      <w:r>
        <w:rPr>
          <w:rFonts w:eastAsia="Times New Roman"/>
        </w:rPr>
        <w:t>характеризует соответствие качества оказываемых услуг установленным ГОСТам, эпидемиологическим нормам и правилам.</w:t>
      </w:r>
    </w:p>
    <w:p w:rsidR="00B41EE8" w:rsidRDefault="00B41EE8" w:rsidP="00B41EE8">
      <w:pPr>
        <w:spacing w:line="276" w:lineRule="auto"/>
        <w:ind w:firstLine="709"/>
        <w:jc w:val="both"/>
        <w:rPr>
          <w:rFonts w:eastAsia="Times New Roman"/>
        </w:rPr>
      </w:pPr>
      <w:r>
        <w:rPr>
          <w:rFonts w:eastAsia="Times New Roman"/>
        </w:rPr>
        <w:lastRenderedPageBreak/>
        <w:t>Нормативы потребления коммунальных услуг</w:t>
      </w:r>
      <w:r>
        <w:rPr>
          <w:rFonts w:eastAsia="Times New Roman"/>
          <w:b/>
        </w:rPr>
        <w:t xml:space="preserve"> </w:t>
      </w:r>
      <w:r>
        <w:rPr>
          <w:rFonts w:eastAsia="Times New Roman"/>
        </w:rPr>
        <w:t>отражают достаточный для</w:t>
      </w:r>
      <w:r>
        <w:rPr>
          <w:rFonts w:eastAsia="Times New Roman"/>
          <w:b/>
        </w:rPr>
        <w:t xml:space="preserve"> </w:t>
      </w:r>
      <w:r>
        <w:rPr>
          <w:rFonts w:eastAsia="Times New Roman"/>
        </w:rPr>
        <w:t>поддержания жизнедеятельности объем потребления населением материального носителя коммунальных услуг.</w:t>
      </w:r>
    </w:p>
    <w:p w:rsidR="00B41EE8" w:rsidRDefault="00B41EE8" w:rsidP="00B41EE8">
      <w:pPr>
        <w:spacing w:line="276" w:lineRule="auto"/>
        <w:ind w:firstLine="709"/>
        <w:rPr>
          <w:rFonts w:eastAsia="Times New Roman"/>
          <w:sz w:val="22"/>
        </w:rPr>
      </w:pPr>
    </w:p>
    <w:p w:rsidR="00B41EE8" w:rsidRDefault="00B41EE8" w:rsidP="00B41EE8">
      <w:pPr>
        <w:spacing w:line="276" w:lineRule="auto"/>
        <w:ind w:firstLine="709"/>
        <w:jc w:val="center"/>
        <w:rPr>
          <w:rFonts w:eastAsia="Times New Roman"/>
          <w:b/>
        </w:rPr>
      </w:pPr>
      <w:r>
        <w:rPr>
          <w:rFonts w:eastAsia="Times New Roman"/>
          <w:b/>
        </w:rPr>
        <w:t>5.2.Финансово-экономические индикаторы.</w:t>
      </w:r>
    </w:p>
    <w:p w:rsidR="00B41EE8" w:rsidRDefault="00B41EE8" w:rsidP="00B41EE8">
      <w:pPr>
        <w:spacing w:line="276" w:lineRule="auto"/>
        <w:ind w:firstLine="709"/>
        <w:jc w:val="both"/>
        <w:rPr>
          <w:rFonts w:eastAsia="Times New Roman"/>
        </w:rPr>
      </w:pPr>
      <w:r>
        <w:rPr>
          <w:rFonts w:eastAsia="Times New Roman"/>
        </w:rPr>
        <w:t xml:space="preserve">Численность работающих на предприятии коммунального комплекса в расчете на 1000 обслуживаемых жителей - применяются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Pr>
          <w:rFonts w:eastAsia="Times New Roman"/>
        </w:rPr>
        <w:t>экстраполяционные</w:t>
      </w:r>
      <w:proofErr w:type="spellEnd"/>
      <w:r>
        <w:rPr>
          <w:rFonts w:eastAsia="Times New Roman"/>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w:t>
      </w:r>
    </w:p>
    <w:p w:rsidR="00B41EE8" w:rsidRDefault="00B41EE8" w:rsidP="00B41EE8">
      <w:pPr>
        <w:spacing w:line="276" w:lineRule="auto"/>
        <w:ind w:firstLine="709"/>
        <w:jc w:val="both"/>
        <w:rPr>
          <w:rFonts w:eastAsia="Times New Roman"/>
        </w:rPr>
      </w:pPr>
      <w:r>
        <w:rPr>
          <w:rFonts w:eastAsia="Times New Roman"/>
        </w:rPr>
        <w:t xml:space="preserve">Применение указанного целевого индикатора позволяет оценить и спланировать реальную численность </w:t>
      </w:r>
      <w:proofErr w:type="gramStart"/>
      <w:r>
        <w:rPr>
          <w:rFonts w:eastAsia="Times New Roman"/>
        </w:rPr>
        <w:t>работающих</w:t>
      </w:r>
      <w:proofErr w:type="gramEnd"/>
      <w:r>
        <w:rPr>
          <w:rFonts w:eastAsia="Times New Roman"/>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w:t>
      </w:r>
      <w:bookmarkStart w:id="4" w:name="page29"/>
      <w:bookmarkEnd w:id="4"/>
      <w:r>
        <w:rPr>
          <w:rFonts w:eastAsia="Times New Roman"/>
        </w:rPr>
        <w:t xml:space="preserve"> заработную плату на уровне или на 10-15% выше средней по муниципальному образованию.</w:t>
      </w:r>
    </w:p>
    <w:p w:rsidR="00B41EE8" w:rsidRDefault="00B41EE8" w:rsidP="00B41EE8">
      <w:pPr>
        <w:spacing w:line="276" w:lineRule="auto"/>
        <w:ind w:firstLine="708"/>
        <w:jc w:val="both"/>
        <w:rPr>
          <w:rFonts w:eastAsia="Times New Roman"/>
        </w:rPr>
      </w:pPr>
      <w:r>
        <w:rPr>
          <w:rFonts w:eastAsia="Times New Roman"/>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B41EE8" w:rsidRDefault="00B41EE8" w:rsidP="00B41EE8">
      <w:pPr>
        <w:spacing w:line="276" w:lineRule="auto"/>
        <w:ind w:firstLine="709"/>
        <w:jc w:val="both"/>
        <w:rPr>
          <w:rFonts w:eastAsia="Times New Roman"/>
        </w:rPr>
      </w:pPr>
      <w:r>
        <w:rPr>
          <w:rFonts w:eastAsia="Times New Roman"/>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B41EE8" w:rsidRDefault="00B41EE8" w:rsidP="00B41EE8">
      <w:pPr>
        <w:spacing w:line="276" w:lineRule="auto"/>
        <w:ind w:firstLine="709"/>
        <w:jc w:val="both"/>
        <w:rPr>
          <w:rFonts w:eastAsia="Times New Roman"/>
        </w:rPr>
      </w:pPr>
      <w:r>
        <w:rPr>
          <w:rFonts w:eastAsia="Times New Roman"/>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B41EE8" w:rsidRDefault="00B41EE8" w:rsidP="00B41EE8">
      <w:pPr>
        <w:spacing w:line="276" w:lineRule="auto"/>
        <w:ind w:firstLine="709"/>
        <w:jc w:val="both"/>
        <w:rPr>
          <w:rFonts w:eastAsia="Times New Roman"/>
        </w:rPr>
      </w:pPr>
      <w:r>
        <w:rPr>
          <w:rFonts w:eastAsia="Times New Roman"/>
        </w:rPr>
        <w:t xml:space="preserve">Целевой индикатор амортизационных отчислений должен применяться в комплексе с нормативом стоимости основных фондов, с помощью данного </w:t>
      </w:r>
      <w:r>
        <w:rPr>
          <w:rFonts w:eastAsia="Times New Roman"/>
        </w:rPr>
        <w:lastRenderedPageBreak/>
        <w:t xml:space="preserve">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proofErr w:type="spellStart"/>
      <w:r>
        <w:rPr>
          <w:rFonts w:eastAsia="Times New Roman"/>
        </w:rPr>
        <w:t>переизноса</w:t>
      </w:r>
      <w:proofErr w:type="spellEnd"/>
      <w:r>
        <w:rPr>
          <w:rFonts w:eastAsia="Times New Roman"/>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B41EE8" w:rsidRDefault="00B41EE8" w:rsidP="00B41EE8">
      <w:pPr>
        <w:spacing w:line="276" w:lineRule="auto"/>
        <w:ind w:firstLine="709"/>
        <w:jc w:val="both"/>
        <w:rPr>
          <w:rFonts w:eastAsia="Times New Roman"/>
        </w:rPr>
      </w:pPr>
      <w:r>
        <w:rPr>
          <w:rFonts w:eastAsia="Times New Roman"/>
        </w:rPr>
        <w:t>Использование указанных целевых индикаторов важно при самостоятельном распределении предприятиями коммунального комплекса всего амортизируемого имущества по 10 группам, то есть при самостоятельном определении срока службы.</w:t>
      </w:r>
    </w:p>
    <w:p w:rsidR="00B41EE8" w:rsidRDefault="00B41EE8" w:rsidP="00B41EE8">
      <w:pPr>
        <w:spacing w:line="276" w:lineRule="auto"/>
        <w:ind w:firstLine="709"/>
        <w:jc w:val="both"/>
        <w:rPr>
          <w:rFonts w:eastAsia="Times New Roman"/>
        </w:rPr>
      </w:pPr>
    </w:p>
    <w:p w:rsidR="00B41EE8" w:rsidRDefault="00B41EE8" w:rsidP="00B41EE8">
      <w:pPr>
        <w:spacing w:line="276" w:lineRule="auto"/>
        <w:ind w:firstLine="709"/>
        <w:jc w:val="center"/>
        <w:rPr>
          <w:rFonts w:eastAsia="Times New Roman"/>
          <w:b/>
        </w:rPr>
      </w:pPr>
      <w:r>
        <w:rPr>
          <w:rFonts w:eastAsia="Times New Roman"/>
          <w:b/>
        </w:rPr>
        <w:t>5.3. Организационно-правовые условия.</w:t>
      </w:r>
    </w:p>
    <w:p w:rsidR="00B41EE8" w:rsidRDefault="00B41EE8" w:rsidP="00B41EE8">
      <w:pPr>
        <w:spacing w:line="276" w:lineRule="auto"/>
        <w:ind w:firstLine="709"/>
        <w:jc w:val="both"/>
        <w:rPr>
          <w:rFonts w:eastAsia="Times New Roman"/>
        </w:rPr>
      </w:pPr>
      <w:r>
        <w:rPr>
          <w:rFonts w:eastAsia="Times New Roman"/>
        </w:rPr>
        <w:t>Определяют эффективность сложившейся системы управления коммунальным хозяйством в муниципальном образовании и ход институциональных преобразований.</w:t>
      </w:r>
    </w:p>
    <w:p w:rsidR="00B41EE8" w:rsidRDefault="00B41EE8" w:rsidP="00B41EE8">
      <w:pPr>
        <w:spacing w:line="276" w:lineRule="auto"/>
        <w:ind w:firstLine="709"/>
        <w:rPr>
          <w:rFonts w:eastAsia="Times New Roman"/>
        </w:rPr>
      </w:pPr>
      <w:r>
        <w:rPr>
          <w:rFonts w:eastAsia="Times New Roman"/>
        </w:rPr>
        <w:t>Наличие договоров между органами местного самоуправления (или уполномоченными ими организациями), производителями и потребителями услуг:</w:t>
      </w:r>
    </w:p>
    <w:p w:rsidR="00B41EE8" w:rsidRDefault="00B41EE8" w:rsidP="00B41EE8">
      <w:pPr>
        <w:tabs>
          <w:tab w:val="left" w:pos="420"/>
        </w:tabs>
        <w:spacing w:line="276" w:lineRule="auto"/>
        <w:ind w:firstLine="709"/>
        <w:jc w:val="both"/>
        <w:rPr>
          <w:rFonts w:ascii="Symbol" w:eastAsia="Symbol" w:hAnsi="Symbol"/>
        </w:rPr>
      </w:pPr>
      <w:r>
        <w:rPr>
          <w:rFonts w:eastAsia="Times New Roman"/>
        </w:rPr>
        <w:t>- договоров на предоставление коммунальных услуг;</w:t>
      </w:r>
    </w:p>
    <w:p w:rsidR="00B41EE8" w:rsidRDefault="00B41EE8" w:rsidP="00B41EE8">
      <w:pPr>
        <w:tabs>
          <w:tab w:val="left" w:pos="420"/>
        </w:tabs>
        <w:spacing w:line="276" w:lineRule="auto"/>
        <w:ind w:firstLine="709"/>
        <w:jc w:val="both"/>
        <w:rPr>
          <w:rFonts w:ascii="Symbol" w:eastAsia="Symbol" w:hAnsi="Symbol"/>
        </w:rPr>
      </w:pPr>
      <w:r>
        <w:rPr>
          <w:rFonts w:eastAsia="Times New Roman"/>
        </w:rPr>
        <w:t>- договоров на исполнение муниципального заказа, заключаемых на конкурсной основе;</w:t>
      </w:r>
    </w:p>
    <w:p w:rsidR="00B41EE8" w:rsidRDefault="00B41EE8" w:rsidP="00B41EE8">
      <w:pPr>
        <w:tabs>
          <w:tab w:val="left" w:pos="360"/>
        </w:tabs>
        <w:spacing w:line="276" w:lineRule="auto"/>
        <w:ind w:firstLine="709"/>
        <w:jc w:val="both"/>
        <w:rPr>
          <w:rFonts w:ascii="Symbol" w:eastAsia="Symbol" w:hAnsi="Symbol"/>
        </w:rPr>
      </w:pPr>
      <w:bookmarkStart w:id="5" w:name="page30"/>
      <w:bookmarkEnd w:id="5"/>
      <w:r>
        <w:rPr>
          <w:rFonts w:eastAsia="Times New Roman"/>
        </w:rPr>
        <w:t>- договоров аренды основных фондов с правом внесения улучшений; концессионных соглашений.</w:t>
      </w:r>
    </w:p>
    <w:p w:rsidR="00B41EE8" w:rsidRDefault="00B41EE8" w:rsidP="00B41EE8">
      <w:pPr>
        <w:tabs>
          <w:tab w:val="left" w:pos="1240"/>
          <w:tab w:val="left" w:pos="4200"/>
          <w:tab w:val="left" w:pos="8240"/>
        </w:tabs>
        <w:spacing w:line="276" w:lineRule="auto"/>
        <w:jc w:val="center"/>
        <w:rPr>
          <w:rFonts w:eastAsia="Times New Roman"/>
          <w:b/>
        </w:rPr>
      </w:pPr>
    </w:p>
    <w:p w:rsidR="00B41EE8" w:rsidRDefault="00B41EE8" w:rsidP="00B41EE8">
      <w:pPr>
        <w:tabs>
          <w:tab w:val="left" w:pos="1240"/>
          <w:tab w:val="left" w:pos="4200"/>
          <w:tab w:val="left" w:pos="8240"/>
        </w:tabs>
        <w:spacing w:line="276" w:lineRule="auto"/>
        <w:jc w:val="center"/>
        <w:rPr>
          <w:rFonts w:eastAsia="Times New Roman"/>
          <w:b/>
        </w:rPr>
      </w:pPr>
      <w:r>
        <w:rPr>
          <w:rFonts w:eastAsia="Times New Roman"/>
          <w:b/>
        </w:rPr>
        <w:t>6. Программа</w:t>
      </w:r>
      <w:r>
        <w:rPr>
          <w:rFonts w:eastAsia="Times New Roman"/>
        </w:rPr>
        <w:t xml:space="preserve"> </w:t>
      </w:r>
      <w:r>
        <w:rPr>
          <w:rFonts w:eastAsia="Times New Roman"/>
          <w:b/>
        </w:rPr>
        <w:t>инвестиционных</w:t>
      </w:r>
      <w:r>
        <w:rPr>
          <w:rFonts w:eastAsia="Times New Roman"/>
        </w:rPr>
        <w:t xml:space="preserve"> </w:t>
      </w:r>
      <w:r>
        <w:rPr>
          <w:rFonts w:eastAsia="Times New Roman"/>
          <w:b/>
        </w:rPr>
        <w:t>проектов,</w:t>
      </w:r>
    </w:p>
    <w:p w:rsidR="00B41EE8" w:rsidRDefault="00B41EE8" w:rsidP="00B41EE8">
      <w:pPr>
        <w:spacing w:line="276" w:lineRule="auto"/>
        <w:ind w:right="840"/>
        <w:jc w:val="center"/>
        <w:rPr>
          <w:rFonts w:eastAsia="Times New Roman"/>
          <w:b/>
        </w:rPr>
      </w:pPr>
      <w:r>
        <w:rPr>
          <w:rFonts w:eastAsia="Times New Roman"/>
          <w:b/>
        </w:rPr>
        <w:t>обеспечивающих достижение целевых показателей</w:t>
      </w:r>
    </w:p>
    <w:p w:rsidR="00B41EE8" w:rsidRDefault="00B41EE8" w:rsidP="00B41EE8">
      <w:pPr>
        <w:pStyle w:val="TableParagraph"/>
        <w:spacing w:line="276" w:lineRule="auto"/>
        <w:ind w:left="0" w:firstLine="709"/>
        <w:rPr>
          <w:b/>
          <w:sz w:val="28"/>
          <w:lang w:val="ru-RU"/>
        </w:rPr>
      </w:pPr>
    </w:p>
    <w:p w:rsidR="00B41EE8" w:rsidRDefault="00B41EE8" w:rsidP="00B41EE8">
      <w:pPr>
        <w:spacing w:line="276" w:lineRule="auto"/>
        <w:jc w:val="center"/>
        <w:rPr>
          <w:rFonts w:eastAsia="Times New Roman"/>
          <w:b/>
        </w:rPr>
      </w:pPr>
      <w:r>
        <w:rPr>
          <w:rFonts w:eastAsia="Times New Roman"/>
          <w:b/>
        </w:rPr>
        <w:t>6.1. Программа инвестиционных проектов в водоснабжении.</w:t>
      </w:r>
    </w:p>
    <w:p w:rsidR="00B41EE8" w:rsidRDefault="00B41EE8" w:rsidP="00B41EE8">
      <w:pPr>
        <w:spacing w:line="276" w:lineRule="auto"/>
        <w:ind w:firstLine="709"/>
        <w:jc w:val="both"/>
        <w:rPr>
          <w:rFonts w:eastAsia="Times New Roman"/>
          <w:i/>
          <w:szCs w:val="28"/>
        </w:rPr>
      </w:pPr>
      <w:r>
        <w:rPr>
          <w:rFonts w:eastAsia="Times New Roman"/>
          <w:i/>
          <w:szCs w:val="28"/>
        </w:rPr>
        <w:t>Долгосрочными стратегическими целями развития системы водоснабжения сельского поселения являются:</w:t>
      </w:r>
    </w:p>
    <w:p w:rsidR="00B41EE8" w:rsidRDefault="00B41EE8" w:rsidP="00B41EE8">
      <w:pPr>
        <w:tabs>
          <w:tab w:val="left" w:pos="0"/>
        </w:tabs>
        <w:spacing w:line="276" w:lineRule="auto"/>
        <w:ind w:firstLine="709"/>
        <w:jc w:val="both"/>
        <w:rPr>
          <w:rFonts w:eastAsia="Symbol"/>
          <w:szCs w:val="28"/>
        </w:rPr>
      </w:pPr>
      <w:r>
        <w:rPr>
          <w:rFonts w:eastAsia="Times New Roman"/>
          <w:szCs w:val="28"/>
        </w:rPr>
        <w:t>- обеспечение эксплуатационной надежности и безопасности систем водоснабжения как части коммунальных систем жизнеобеспечения населения;</w:t>
      </w:r>
    </w:p>
    <w:p w:rsidR="00B41EE8" w:rsidRDefault="00B41EE8" w:rsidP="00B41EE8">
      <w:pPr>
        <w:tabs>
          <w:tab w:val="left" w:pos="0"/>
        </w:tabs>
        <w:spacing w:line="276" w:lineRule="auto"/>
        <w:ind w:firstLine="709"/>
        <w:jc w:val="both"/>
        <w:rPr>
          <w:rFonts w:eastAsia="Symbol"/>
          <w:szCs w:val="28"/>
        </w:rPr>
      </w:pPr>
      <w:r>
        <w:rPr>
          <w:rFonts w:eastAsia="Times New Roman"/>
          <w:szCs w:val="28"/>
        </w:rPr>
        <w:t>- 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B41EE8" w:rsidRDefault="00B41EE8" w:rsidP="00B41EE8">
      <w:pPr>
        <w:tabs>
          <w:tab w:val="left" w:pos="0"/>
        </w:tabs>
        <w:spacing w:line="276" w:lineRule="auto"/>
        <w:ind w:firstLine="709"/>
        <w:jc w:val="both"/>
        <w:rPr>
          <w:rFonts w:eastAsia="Symbol"/>
          <w:szCs w:val="28"/>
        </w:rPr>
      </w:pPr>
      <w:r>
        <w:rPr>
          <w:rFonts w:eastAsia="Times New Roman"/>
          <w:szCs w:val="28"/>
        </w:rPr>
        <w:t>- обеспечение рационального использования воды, как природной, так и питьевого качества, выполнение природоохранных требований;</w:t>
      </w:r>
    </w:p>
    <w:p w:rsidR="00B41EE8" w:rsidRDefault="00B41EE8" w:rsidP="00B41EE8">
      <w:pPr>
        <w:tabs>
          <w:tab w:val="left" w:pos="0"/>
        </w:tabs>
        <w:spacing w:line="276" w:lineRule="auto"/>
        <w:ind w:firstLine="709"/>
        <w:jc w:val="both"/>
        <w:rPr>
          <w:rFonts w:eastAsia="Symbol"/>
          <w:szCs w:val="28"/>
        </w:rPr>
      </w:pPr>
      <w:r>
        <w:rPr>
          <w:rFonts w:eastAsia="Times New Roman"/>
          <w:szCs w:val="28"/>
        </w:rPr>
        <w:lastRenderedPageBreak/>
        <w:t>-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B41EE8" w:rsidRDefault="00B41EE8" w:rsidP="00B41EE8">
      <w:pPr>
        <w:tabs>
          <w:tab w:val="left" w:pos="0"/>
        </w:tabs>
        <w:spacing w:line="276" w:lineRule="auto"/>
        <w:ind w:right="20" w:firstLine="709"/>
        <w:jc w:val="both"/>
        <w:rPr>
          <w:rFonts w:eastAsia="Symbol"/>
          <w:szCs w:val="28"/>
        </w:rPr>
      </w:pPr>
      <w:r>
        <w:rPr>
          <w:rFonts w:eastAsia="Times New Roman"/>
          <w:szCs w:val="28"/>
        </w:rPr>
        <w:t>- достижение полной самоокупаемости услуг и финансовой устойчивости предприятий водоснабжения;</w:t>
      </w:r>
    </w:p>
    <w:p w:rsidR="00B41EE8" w:rsidRDefault="00B41EE8" w:rsidP="00B41EE8">
      <w:pPr>
        <w:tabs>
          <w:tab w:val="left" w:pos="0"/>
        </w:tabs>
        <w:spacing w:line="276" w:lineRule="auto"/>
        <w:ind w:firstLine="709"/>
        <w:jc w:val="both"/>
        <w:rPr>
          <w:rFonts w:eastAsia="Symbol"/>
          <w:szCs w:val="28"/>
        </w:rPr>
      </w:pPr>
      <w:r>
        <w:rPr>
          <w:rFonts w:eastAsia="Times New Roman"/>
          <w:szCs w:val="28"/>
        </w:rPr>
        <w:t>- оптимизация  инфраструктуры  и  повышение  эффективности  капитальных</w:t>
      </w:r>
      <w:r>
        <w:rPr>
          <w:rFonts w:eastAsia="Symbol"/>
          <w:szCs w:val="28"/>
        </w:rPr>
        <w:t xml:space="preserve"> </w:t>
      </w:r>
      <w:r>
        <w:rPr>
          <w:rFonts w:eastAsia="Times New Roman"/>
          <w:szCs w:val="28"/>
        </w:rPr>
        <w:t>вложений, создание благоприятного инвестиционного климата.</w:t>
      </w:r>
    </w:p>
    <w:p w:rsidR="00B41EE8" w:rsidRDefault="00B41EE8" w:rsidP="00B41EE8">
      <w:pPr>
        <w:spacing w:line="276" w:lineRule="auto"/>
        <w:ind w:firstLine="709"/>
        <w:jc w:val="both"/>
        <w:rPr>
          <w:rFonts w:eastAsia="Times New Roman"/>
          <w:szCs w:val="28"/>
        </w:rPr>
      </w:pPr>
      <w:r>
        <w:rPr>
          <w:rFonts w:eastAsia="Times New Roman"/>
          <w:szCs w:val="28"/>
        </w:rPr>
        <w:t xml:space="preserve">Анализ существующей системы водоснабжения и дальнейших перспектив развития показывает, что действующие сети водоснабжения работают на пределе ресурсной надежности. Необходима модернизация системы водоснабжения, включающая в себя реконструкцию сетей и замену устаревшего оборудования </w:t>
      </w:r>
      <w:proofErr w:type="gramStart"/>
      <w:r>
        <w:rPr>
          <w:rFonts w:eastAsia="Times New Roman"/>
          <w:szCs w:val="28"/>
        </w:rPr>
        <w:t>на</w:t>
      </w:r>
      <w:proofErr w:type="gramEnd"/>
      <w:r>
        <w:rPr>
          <w:rFonts w:eastAsia="Times New Roman"/>
          <w:szCs w:val="28"/>
        </w:rPr>
        <w:t xml:space="preserve"> современное, отвечающее энергосберегающим технологиям.</w:t>
      </w:r>
    </w:p>
    <w:p w:rsidR="00B41EE8" w:rsidRDefault="00B41EE8" w:rsidP="00B41EE8">
      <w:pPr>
        <w:spacing w:line="276" w:lineRule="auto"/>
        <w:ind w:firstLine="709"/>
        <w:jc w:val="both"/>
        <w:rPr>
          <w:rFonts w:eastAsia="Times New Roman"/>
          <w:i/>
          <w:szCs w:val="28"/>
        </w:rPr>
      </w:pPr>
      <w:r>
        <w:rPr>
          <w:rFonts w:eastAsia="Times New Roman"/>
          <w:i/>
          <w:szCs w:val="28"/>
        </w:rPr>
        <w:t>Модернизация системы водоснабжения обеспечивается выполнением следующих мероприятий:</w:t>
      </w:r>
    </w:p>
    <w:p w:rsidR="00B41EE8" w:rsidRDefault="00B41EE8" w:rsidP="00B41EE8">
      <w:pPr>
        <w:tabs>
          <w:tab w:val="left" w:pos="420"/>
        </w:tabs>
        <w:spacing w:line="276" w:lineRule="auto"/>
        <w:ind w:right="20" w:firstLine="709"/>
        <w:jc w:val="both"/>
        <w:rPr>
          <w:rFonts w:eastAsia="Symbol"/>
          <w:szCs w:val="28"/>
        </w:rPr>
      </w:pPr>
      <w:r>
        <w:rPr>
          <w:rFonts w:eastAsia="Times New Roman"/>
          <w:szCs w:val="28"/>
        </w:rPr>
        <w:t xml:space="preserve">- внедрение системы телемеханики и автоматизированной системы управления технологическими процессами с реконструкцией </w:t>
      </w:r>
      <w:proofErr w:type="spellStart"/>
      <w:r>
        <w:rPr>
          <w:rFonts w:eastAsia="Times New Roman"/>
          <w:szCs w:val="28"/>
        </w:rPr>
        <w:t>КИПиА</w:t>
      </w:r>
      <w:proofErr w:type="spellEnd"/>
      <w:r>
        <w:rPr>
          <w:rFonts w:eastAsia="Times New Roman"/>
          <w:szCs w:val="28"/>
        </w:rPr>
        <w:t xml:space="preserve"> насосных станций;</w:t>
      </w:r>
    </w:p>
    <w:p w:rsidR="00B41EE8" w:rsidRDefault="00B41EE8" w:rsidP="00B41EE8">
      <w:pPr>
        <w:tabs>
          <w:tab w:val="left" w:pos="0"/>
        </w:tabs>
        <w:spacing w:line="276" w:lineRule="auto"/>
        <w:ind w:firstLine="709"/>
        <w:jc w:val="both"/>
        <w:rPr>
          <w:rFonts w:eastAsia="Symbol"/>
          <w:szCs w:val="28"/>
        </w:rPr>
      </w:pPr>
      <w:r>
        <w:rPr>
          <w:rFonts w:eastAsia="Times New Roman"/>
          <w:szCs w:val="28"/>
        </w:rPr>
        <w:t>- поэтапная реконструкция сетей водоснабжения, имеющих большой износ с</w:t>
      </w:r>
      <w:r>
        <w:rPr>
          <w:rFonts w:eastAsia="Symbol"/>
          <w:szCs w:val="28"/>
        </w:rPr>
        <w:t xml:space="preserve"> </w:t>
      </w:r>
      <w:r>
        <w:rPr>
          <w:rFonts w:eastAsia="Times New Roman"/>
          <w:szCs w:val="28"/>
        </w:rPr>
        <w:t>использованием современных бестраншейных технологий: санация</w:t>
      </w:r>
      <w:r>
        <w:rPr>
          <w:rFonts w:eastAsia="Symbol"/>
          <w:szCs w:val="28"/>
        </w:rPr>
        <w:t xml:space="preserve"> </w:t>
      </w:r>
      <w:r>
        <w:rPr>
          <w:rFonts w:eastAsia="Times New Roman"/>
          <w:szCs w:val="28"/>
        </w:rPr>
        <w:t>трубопроводов с нанесением внутреннего неметаллического покрытия, реновация (замена) с применением неметаллических трубопроводов;</w:t>
      </w:r>
    </w:p>
    <w:p w:rsidR="00B41EE8" w:rsidRDefault="00B41EE8" w:rsidP="00B41EE8">
      <w:pPr>
        <w:tabs>
          <w:tab w:val="left" w:pos="540"/>
        </w:tabs>
        <w:spacing w:line="276" w:lineRule="auto"/>
        <w:ind w:right="20" w:firstLine="709"/>
        <w:jc w:val="both"/>
        <w:rPr>
          <w:rFonts w:eastAsia="Symbol"/>
          <w:szCs w:val="28"/>
        </w:rPr>
      </w:pPr>
      <w:r>
        <w:rPr>
          <w:rFonts w:eastAsia="Times New Roman"/>
          <w:szCs w:val="28"/>
        </w:rPr>
        <w:t xml:space="preserve">- сокращение удельного энергопотребления на подъем и транспортировку воды путем замены существующих насосов </w:t>
      </w:r>
      <w:proofErr w:type="gramStart"/>
      <w:r>
        <w:rPr>
          <w:rFonts w:eastAsia="Times New Roman"/>
          <w:szCs w:val="28"/>
        </w:rPr>
        <w:t>на</w:t>
      </w:r>
      <w:proofErr w:type="gramEnd"/>
      <w:r>
        <w:rPr>
          <w:rFonts w:eastAsia="Times New Roman"/>
          <w:szCs w:val="28"/>
        </w:rPr>
        <w:t xml:space="preserve"> более </w:t>
      </w:r>
      <w:proofErr w:type="spellStart"/>
      <w:r>
        <w:rPr>
          <w:rFonts w:eastAsia="Times New Roman"/>
          <w:szCs w:val="28"/>
        </w:rPr>
        <w:t>энергоэффективные</w:t>
      </w:r>
      <w:proofErr w:type="spellEnd"/>
      <w:r>
        <w:rPr>
          <w:rFonts w:eastAsia="Times New Roman"/>
          <w:szCs w:val="28"/>
        </w:rPr>
        <w:t>;</w:t>
      </w:r>
    </w:p>
    <w:p w:rsidR="00B41EE8" w:rsidRDefault="00B41EE8" w:rsidP="00B41EE8">
      <w:pPr>
        <w:spacing w:line="276" w:lineRule="auto"/>
        <w:ind w:firstLine="709"/>
        <w:jc w:val="both"/>
        <w:rPr>
          <w:rFonts w:eastAsia="Symbol"/>
          <w:szCs w:val="28"/>
        </w:rPr>
      </w:pPr>
      <w:r>
        <w:rPr>
          <w:rFonts w:eastAsia="Times New Roman"/>
          <w:szCs w:val="28"/>
        </w:rPr>
        <w:t>- установка частотных преобразователей на перекачивающее оборудование (в рамках установки системы автоматики регулирования скважинных насосов), что приведет к оптимизации давления в сети, устойчивости и надежности, снижению количества порывов и утечек (особенно в часы наименьшего</w:t>
      </w:r>
      <w:r>
        <w:rPr>
          <w:rFonts w:eastAsia="Symbol"/>
          <w:szCs w:val="28"/>
        </w:rPr>
        <w:t xml:space="preserve"> </w:t>
      </w:r>
      <w:proofErr w:type="spellStart"/>
      <w:r>
        <w:rPr>
          <w:rFonts w:eastAsia="Times New Roman"/>
          <w:szCs w:val="28"/>
        </w:rPr>
        <w:t>водоразбора</w:t>
      </w:r>
      <w:proofErr w:type="spellEnd"/>
      <w:r>
        <w:rPr>
          <w:rFonts w:eastAsia="Times New Roman"/>
          <w:szCs w:val="28"/>
        </w:rPr>
        <w:t>), снижению затрат на перекачку воды, теряемой в период избыточного давления в сети, значительной экономии электроэнергии.</w:t>
      </w:r>
    </w:p>
    <w:p w:rsidR="00B41EE8" w:rsidRDefault="00B41EE8" w:rsidP="00B41EE8">
      <w:pPr>
        <w:spacing w:line="276" w:lineRule="auto"/>
        <w:ind w:firstLine="708"/>
        <w:jc w:val="both"/>
        <w:rPr>
          <w:rFonts w:eastAsia="Times New Roman"/>
          <w:szCs w:val="28"/>
        </w:rPr>
      </w:pPr>
      <w:r>
        <w:rPr>
          <w:rFonts w:eastAsia="Times New Roman"/>
          <w:szCs w:val="28"/>
        </w:rPr>
        <w:t>При проведении мероприятий по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B41EE8" w:rsidRDefault="00B41EE8" w:rsidP="00B41EE8">
      <w:pPr>
        <w:spacing w:line="276" w:lineRule="auto"/>
        <w:ind w:firstLine="709"/>
        <w:jc w:val="both"/>
        <w:rPr>
          <w:rFonts w:eastAsia="Times New Roman"/>
          <w:i/>
          <w:szCs w:val="28"/>
        </w:rPr>
      </w:pPr>
      <w:r>
        <w:rPr>
          <w:rFonts w:eastAsia="Times New Roman"/>
          <w:i/>
          <w:szCs w:val="28"/>
        </w:rPr>
        <w:t>Выполнение мероприятий по вышеуказанной программе позволит:</w:t>
      </w:r>
    </w:p>
    <w:p w:rsidR="00B41EE8" w:rsidRDefault="00B41EE8" w:rsidP="00B41EE8">
      <w:pPr>
        <w:tabs>
          <w:tab w:val="left" w:pos="540"/>
        </w:tabs>
        <w:spacing w:line="276" w:lineRule="auto"/>
        <w:ind w:right="20" w:firstLine="709"/>
        <w:jc w:val="both"/>
        <w:rPr>
          <w:rFonts w:eastAsia="Symbol"/>
          <w:szCs w:val="28"/>
        </w:rPr>
      </w:pPr>
      <w:r>
        <w:rPr>
          <w:rFonts w:eastAsia="Times New Roman"/>
          <w:szCs w:val="28"/>
        </w:rPr>
        <w:t>- обеспечить гарантированное водоснабжение существующих потребителей сельского поселения;</w:t>
      </w:r>
    </w:p>
    <w:p w:rsidR="00B41EE8" w:rsidRDefault="00B41EE8" w:rsidP="00B41EE8">
      <w:pPr>
        <w:tabs>
          <w:tab w:val="left" w:pos="540"/>
        </w:tabs>
        <w:spacing w:line="276" w:lineRule="auto"/>
        <w:ind w:right="1260" w:firstLine="709"/>
        <w:jc w:val="both"/>
        <w:rPr>
          <w:rFonts w:eastAsia="Symbol"/>
          <w:szCs w:val="28"/>
        </w:rPr>
      </w:pPr>
      <w:r>
        <w:rPr>
          <w:rFonts w:eastAsia="Symbol"/>
          <w:szCs w:val="28"/>
        </w:rPr>
        <w:t xml:space="preserve">- </w:t>
      </w:r>
      <w:r>
        <w:rPr>
          <w:rFonts w:eastAsia="Times New Roman"/>
          <w:szCs w:val="28"/>
        </w:rPr>
        <w:t>обеспечить надежное водоснабжение потребителей в перспективной застройке;</w:t>
      </w:r>
    </w:p>
    <w:p w:rsidR="00B41EE8" w:rsidRDefault="00B41EE8" w:rsidP="00B41EE8">
      <w:pPr>
        <w:tabs>
          <w:tab w:val="left" w:pos="540"/>
        </w:tabs>
        <w:spacing w:line="276" w:lineRule="auto"/>
        <w:ind w:right="20" w:firstLine="709"/>
        <w:jc w:val="both"/>
        <w:rPr>
          <w:rFonts w:eastAsia="Symbol"/>
          <w:szCs w:val="28"/>
        </w:rPr>
      </w:pPr>
      <w:r>
        <w:rPr>
          <w:rFonts w:eastAsia="Symbol"/>
          <w:szCs w:val="28"/>
        </w:rPr>
        <w:t xml:space="preserve">- </w:t>
      </w:r>
      <w:r>
        <w:rPr>
          <w:rFonts w:eastAsia="Times New Roman"/>
          <w:szCs w:val="28"/>
        </w:rPr>
        <w:t>снизить перебои, связанные с ликвидацией аварий, и снизить размер потерь воды, частично разгрузив существующие водоводы;</w:t>
      </w:r>
    </w:p>
    <w:p w:rsidR="00B41EE8" w:rsidRDefault="00B41EE8" w:rsidP="00B41EE8">
      <w:pPr>
        <w:tabs>
          <w:tab w:val="left" w:pos="540"/>
        </w:tabs>
        <w:spacing w:line="276" w:lineRule="auto"/>
        <w:ind w:firstLine="709"/>
        <w:jc w:val="both"/>
        <w:rPr>
          <w:rFonts w:eastAsia="Symbol"/>
          <w:szCs w:val="28"/>
        </w:rPr>
      </w:pPr>
      <w:r>
        <w:rPr>
          <w:rFonts w:eastAsia="Symbol"/>
          <w:szCs w:val="28"/>
        </w:rPr>
        <w:lastRenderedPageBreak/>
        <w:t xml:space="preserve">- </w:t>
      </w:r>
      <w:r>
        <w:rPr>
          <w:rFonts w:eastAsia="Times New Roman"/>
          <w:szCs w:val="28"/>
        </w:rPr>
        <w:t>обеспечить нормативное качество питьевой воды, ликвидировать риск аварийной ситуации на магистральном водоводе;</w:t>
      </w:r>
    </w:p>
    <w:p w:rsidR="00B41EE8" w:rsidRDefault="00B41EE8" w:rsidP="00B41EE8">
      <w:pPr>
        <w:tabs>
          <w:tab w:val="left" w:pos="540"/>
        </w:tabs>
        <w:spacing w:line="276" w:lineRule="auto"/>
        <w:ind w:firstLine="709"/>
        <w:jc w:val="both"/>
        <w:rPr>
          <w:rFonts w:eastAsia="Symbol"/>
          <w:szCs w:val="28"/>
        </w:rPr>
      </w:pPr>
      <w:r>
        <w:rPr>
          <w:rFonts w:eastAsia="Symbol"/>
          <w:szCs w:val="28"/>
        </w:rPr>
        <w:t xml:space="preserve">- </w:t>
      </w:r>
      <w:r>
        <w:rPr>
          <w:rFonts w:eastAsia="Times New Roman"/>
          <w:szCs w:val="28"/>
        </w:rPr>
        <w:t>почти полностью исключить аварийные ситуации с подачей питьевой воды и резкий рост эксплуатационных расходов;</w:t>
      </w:r>
    </w:p>
    <w:p w:rsidR="00B41EE8" w:rsidRDefault="00B41EE8" w:rsidP="00B41EE8">
      <w:pPr>
        <w:tabs>
          <w:tab w:val="left" w:pos="540"/>
        </w:tabs>
        <w:spacing w:line="276" w:lineRule="auto"/>
        <w:ind w:firstLine="709"/>
        <w:jc w:val="both"/>
        <w:rPr>
          <w:rFonts w:eastAsia="Symbol"/>
          <w:szCs w:val="28"/>
        </w:rPr>
      </w:pPr>
      <w:r>
        <w:rPr>
          <w:rFonts w:eastAsia="Symbol"/>
          <w:szCs w:val="28"/>
        </w:rPr>
        <w:t xml:space="preserve">- </w:t>
      </w:r>
      <w:r>
        <w:rPr>
          <w:rFonts w:eastAsia="Times New Roman"/>
          <w:szCs w:val="28"/>
        </w:rPr>
        <w:t>обеспечить поиск неучтенных потребителей, выявить самовольные подключения и улучшить собираемость платежей;</w:t>
      </w:r>
    </w:p>
    <w:p w:rsidR="00B41EE8" w:rsidRDefault="00B41EE8" w:rsidP="00B41EE8">
      <w:pPr>
        <w:tabs>
          <w:tab w:val="left" w:pos="540"/>
        </w:tabs>
        <w:spacing w:line="276" w:lineRule="auto"/>
        <w:ind w:firstLine="709"/>
        <w:jc w:val="both"/>
        <w:rPr>
          <w:rFonts w:eastAsia="Symbol"/>
          <w:szCs w:val="28"/>
        </w:rPr>
      </w:pPr>
      <w:r>
        <w:rPr>
          <w:rFonts w:eastAsia="Symbol"/>
          <w:szCs w:val="28"/>
        </w:rPr>
        <w:t xml:space="preserve">- </w:t>
      </w:r>
      <w:r>
        <w:rPr>
          <w:rFonts w:eastAsia="Times New Roman"/>
          <w:szCs w:val="28"/>
        </w:rPr>
        <w:t>снизить уровень износа, повысить качество предоставления коммунальных услуг, улучшить экологическую ситуацию, сократить энергопотребление,</w:t>
      </w:r>
    </w:p>
    <w:p w:rsidR="00B41EE8" w:rsidRDefault="00B41EE8" w:rsidP="00B41EE8">
      <w:pPr>
        <w:spacing w:line="276" w:lineRule="auto"/>
        <w:ind w:right="20" w:firstLine="709"/>
        <w:jc w:val="both"/>
        <w:rPr>
          <w:rFonts w:eastAsia="Times New Roman"/>
          <w:szCs w:val="28"/>
        </w:rPr>
      </w:pPr>
      <w:r>
        <w:rPr>
          <w:rFonts w:eastAsia="Times New Roman"/>
          <w:szCs w:val="28"/>
        </w:rPr>
        <w:t>- стабилизировать напор в сети, снизить уровень общей аварийности и скрытых утечек.</w:t>
      </w:r>
    </w:p>
    <w:p w:rsidR="00B41EE8" w:rsidRDefault="00B41EE8" w:rsidP="00B41EE8">
      <w:pPr>
        <w:pStyle w:val="TableParagraph"/>
        <w:spacing w:line="276" w:lineRule="auto"/>
        <w:ind w:left="0" w:firstLine="709"/>
        <w:rPr>
          <w:b/>
          <w:sz w:val="28"/>
          <w:lang w:val="ru-RU"/>
        </w:rPr>
      </w:pPr>
    </w:p>
    <w:p w:rsidR="00B41EE8" w:rsidRDefault="00B41EE8" w:rsidP="00B41EE8">
      <w:pPr>
        <w:pStyle w:val="TableParagraph"/>
        <w:spacing w:line="276" w:lineRule="auto"/>
        <w:ind w:firstLine="709"/>
        <w:jc w:val="center"/>
        <w:rPr>
          <w:b/>
          <w:sz w:val="28"/>
          <w:lang w:val="ru-RU"/>
        </w:rPr>
      </w:pPr>
    </w:p>
    <w:p w:rsidR="00B41EE8" w:rsidRDefault="00B41EE8" w:rsidP="00B41EE8">
      <w:pPr>
        <w:pStyle w:val="TableParagraph"/>
        <w:spacing w:line="276" w:lineRule="auto"/>
        <w:ind w:firstLine="709"/>
        <w:jc w:val="center"/>
        <w:rPr>
          <w:b/>
          <w:sz w:val="28"/>
          <w:lang w:val="ru-RU"/>
        </w:rPr>
      </w:pPr>
    </w:p>
    <w:p w:rsidR="00B41EE8" w:rsidRDefault="00B41EE8" w:rsidP="00B41EE8">
      <w:pPr>
        <w:pStyle w:val="TableParagraph"/>
        <w:spacing w:line="276" w:lineRule="auto"/>
        <w:ind w:firstLine="709"/>
        <w:jc w:val="center"/>
        <w:rPr>
          <w:b/>
          <w:sz w:val="28"/>
          <w:lang w:val="ru-RU"/>
        </w:rPr>
      </w:pPr>
      <w:r>
        <w:rPr>
          <w:b/>
          <w:sz w:val="28"/>
          <w:lang w:val="ru-RU"/>
        </w:rPr>
        <w:t>6.2. Программа инвестиционных проектов в водоотведении.</w:t>
      </w:r>
    </w:p>
    <w:p w:rsidR="00B41EE8" w:rsidRDefault="00B41EE8" w:rsidP="00B41EE8">
      <w:pPr>
        <w:pStyle w:val="TableParagraph"/>
        <w:spacing w:line="276" w:lineRule="auto"/>
        <w:ind w:left="0" w:firstLine="709"/>
        <w:jc w:val="both"/>
        <w:rPr>
          <w:sz w:val="28"/>
          <w:lang w:val="ru-RU"/>
        </w:rPr>
      </w:pPr>
      <w:r>
        <w:rPr>
          <w:sz w:val="28"/>
          <w:lang w:val="ru-RU"/>
        </w:rPr>
        <w:t>Строительство  биологически очистных сооружений направлено на увеличение производственной мощности, обеспечение подключения новых абонентов к системе водоотведения и повышение уровня экологической безопасности.</w:t>
      </w:r>
    </w:p>
    <w:p w:rsidR="00B41EE8" w:rsidRDefault="00B41EE8" w:rsidP="00B41EE8">
      <w:pPr>
        <w:pStyle w:val="TableParagraph"/>
        <w:spacing w:line="276" w:lineRule="auto"/>
        <w:ind w:left="0" w:firstLine="709"/>
        <w:jc w:val="both"/>
        <w:rPr>
          <w:sz w:val="28"/>
          <w:vertAlign w:val="superscript"/>
          <w:lang w:val="ru-RU"/>
        </w:rPr>
      </w:pPr>
      <w:r>
        <w:rPr>
          <w:sz w:val="28"/>
          <w:lang w:val="ru-RU"/>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Pr>
          <w:sz w:val="28"/>
          <w:vertAlign w:val="superscript"/>
          <w:lang w:val="ru-RU"/>
        </w:rPr>
        <w:t xml:space="preserve">3 </w:t>
      </w:r>
      <w:r>
        <w:rPr>
          <w:sz w:val="28"/>
          <w:lang w:val="ru-RU"/>
        </w:rPr>
        <w:t>стока.</w:t>
      </w:r>
    </w:p>
    <w:p w:rsidR="00B41EE8" w:rsidRDefault="00B41EE8" w:rsidP="00B41EE8">
      <w:pPr>
        <w:pStyle w:val="TableParagraph"/>
        <w:spacing w:line="276" w:lineRule="auto"/>
        <w:ind w:left="0" w:firstLine="709"/>
        <w:jc w:val="center"/>
        <w:rPr>
          <w:b/>
          <w:sz w:val="28"/>
          <w:lang w:val="ru-RU"/>
        </w:rPr>
      </w:pPr>
    </w:p>
    <w:p w:rsidR="00B41EE8" w:rsidRDefault="00B41EE8" w:rsidP="00B41EE8">
      <w:pPr>
        <w:spacing w:line="276" w:lineRule="auto"/>
        <w:jc w:val="center"/>
        <w:rPr>
          <w:rFonts w:eastAsia="Times New Roman"/>
          <w:b/>
        </w:rPr>
      </w:pPr>
      <w:bookmarkStart w:id="6" w:name="_bookmark20"/>
      <w:bookmarkEnd w:id="6"/>
      <w:r>
        <w:rPr>
          <w:rFonts w:eastAsia="Times New Roman"/>
          <w:b/>
        </w:rPr>
        <w:t>6.3. Программа инвестиционных проектов в газоснабжении.</w:t>
      </w:r>
    </w:p>
    <w:p w:rsidR="00B41EE8" w:rsidRDefault="00B41EE8" w:rsidP="00B41EE8">
      <w:pPr>
        <w:spacing w:line="276" w:lineRule="auto"/>
        <w:ind w:right="20" w:firstLine="709"/>
        <w:jc w:val="both"/>
        <w:rPr>
          <w:rFonts w:eastAsia="Times New Roman"/>
        </w:rPr>
      </w:pPr>
      <w:r>
        <w:rPr>
          <w:rFonts w:eastAsia="Times New Roman"/>
        </w:rPr>
        <w:t xml:space="preserve">Подготовка потребителей к приему газа (строительство уличных газораспределительных сетей, </w:t>
      </w:r>
      <w:proofErr w:type="spellStart"/>
      <w:r>
        <w:rPr>
          <w:rFonts w:eastAsia="Times New Roman"/>
        </w:rPr>
        <w:t>внутридворовых</w:t>
      </w:r>
      <w:proofErr w:type="spellEnd"/>
      <w:r>
        <w:rPr>
          <w:rFonts w:eastAsia="Times New Roman"/>
        </w:rPr>
        <w:t xml:space="preserve"> сетей, приобретение и установка газового оборудования) обеспечивается за счет привлечения администрацией субъекта Федерации средств бюджетов всех уровней и средств населения.</w:t>
      </w:r>
    </w:p>
    <w:p w:rsidR="00B41EE8" w:rsidRDefault="00B41EE8" w:rsidP="00B41EE8">
      <w:pPr>
        <w:spacing w:line="276" w:lineRule="auto"/>
        <w:ind w:firstLine="709"/>
        <w:jc w:val="both"/>
        <w:rPr>
          <w:rFonts w:eastAsia="Times New Roman"/>
          <w:i/>
        </w:rPr>
      </w:pPr>
      <w:r>
        <w:rPr>
          <w:rFonts w:eastAsia="Times New Roman"/>
          <w:i/>
        </w:rPr>
        <w:t>В области газоснабжения для сельсовета предлагается внедрять следующие мероприятия и проекты:</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строительство межпоселковых газопроводов низкого давления; </w:t>
      </w:r>
      <w:proofErr w:type="spellStart"/>
      <w:r>
        <w:rPr>
          <w:rFonts w:eastAsia="Times New Roman"/>
        </w:rPr>
        <w:t>строительство</w:t>
      </w:r>
      <w:r>
        <w:rPr>
          <w:rFonts w:ascii="Symbol" w:eastAsia="Symbol" w:hAnsi="Symbol"/>
        </w:rPr>
        <w:t></w:t>
      </w:r>
      <w:r>
        <w:rPr>
          <w:rFonts w:eastAsia="Times New Roman"/>
        </w:rPr>
        <w:t>распределительных</w:t>
      </w:r>
      <w:proofErr w:type="spellEnd"/>
      <w:r>
        <w:rPr>
          <w:rFonts w:eastAsia="Times New Roman"/>
        </w:rPr>
        <w:t xml:space="preserve"> газопроводов внутри населенных пунктов.</w:t>
      </w:r>
    </w:p>
    <w:p w:rsidR="00B41EE8" w:rsidRDefault="00B41EE8" w:rsidP="00B41EE8">
      <w:pPr>
        <w:spacing w:line="276" w:lineRule="auto"/>
        <w:ind w:firstLine="709"/>
        <w:rPr>
          <w:rFonts w:eastAsia="Times New Roman"/>
          <w:i/>
        </w:rPr>
      </w:pPr>
      <w:r>
        <w:rPr>
          <w:rFonts w:eastAsia="Times New Roman"/>
          <w:i/>
        </w:rPr>
        <w:t>Ожидаемый эффект от внедрения:</w:t>
      </w:r>
    </w:p>
    <w:p w:rsidR="00B41EE8" w:rsidRDefault="00B41EE8" w:rsidP="00B41EE8">
      <w:pPr>
        <w:spacing w:line="276" w:lineRule="auto"/>
        <w:ind w:firstLine="709"/>
        <w:rPr>
          <w:rFonts w:eastAsia="Times New Roman"/>
        </w:rPr>
      </w:pPr>
      <w:r>
        <w:rPr>
          <w:rFonts w:ascii="Symbol" w:eastAsia="Symbol" w:hAnsi="Symbol"/>
        </w:rPr>
        <w:t></w:t>
      </w:r>
      <w:r>
        <w:rPr>
          <w:rFonts w:ascii="Symbol" w:eastAsia="Symbol" w:hAnsi="Symbol"/>
        </w:rPr>
        <w:t></w:t>
      </w:r>
      <w:r>
        <w:rPr>
          <w:rFonts w:eastAsia="Times New Roman"/>
        </w:rPr>
        <w:t xml:space="preserve">обеспечение бесперебойного и безаварийного газоснабжения, повышение безопасности, надежности и эффективности </w:t>
      </w:r>
      <w:proofErr w:type="spellStart"/>
      <w:r>
        <w:rPr>
          <w:rFonts w:eastAsia="Times New Roman"/>
        </w:rPr>
        <w:t>ресурсоснабжения</w:t>
      </w:r>
      <w:proofErr w:type="spellEnd"/>
      <w:r>
        <w:rPr>
          <w:rFonts w:eastAsia="Times New Roman"/>
        </w:rPr>
        <w:t xml:space="preserve"> потребителей.</w:t>
      </w:r>
    </w:p>
    <w:p w:rsidR="00B41EE8" w:rsidRDefault="00B41EE8" w:rsidP="00B41EE8">
      <w:pPr>
        <w:spacing w:line="276" w:lineRule="auto"/>
        <w:ind w:firstLine="709"/>
        <w:rPr>
          <w:rFonts w:eastAsia="Times New Roman"/>
          <w:i/>
        </w:rPr>
      </w:pPr>
      <w:r>
        <w:rPr>
          <w:rFonts w:eastAsia="Times New Roman"/>
          <w:i/>
        </w:rPr>
        <w:t xml:space="preserve">Основные показатели </w:t>
      </w:r>
      <w:proofErr w:type="gramStart"/>
      <w:r>
        <w:rPr>
          <w:rFonts w:eastAsia="Times New Roman"/>
          <w:i/>
        </w:rPr>
        <w:t>эффективности реализации программы развития системы газоснабжения</w:t>
      </w:r>
      <w:proofErr w:type="gramEnd"/>
      <w:r>
        <w:rPr>
          <w:rFonts w:eastAsia="Times New Roman"/>
          <w:i/>
        </w:rPr>
        <w:t xml:space="preserve"> сформированы по следующим направлениям:</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надежность;</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качество.</w:t>
      </w:r>
    </w:p>
    <w:p w:rsidR="00B41EE8" w:rsidRDefault="00B41EE8" w:rsidP="00B41EE8">
      <w:pPr>
        <w:spacing w:line="276" w:lineRule="auto"/>
        <w:ind w:firstLine="709"/>
        <w:rPr>
          <w:rFonts w:eastAsia="Times New Roman"/>
          <w:i/>
        </w:rPr>
      </w:pPr>
      <w:r>
        <w:rPr>
          <w:rFonts w:eastAsia="Times New Roman"/>
          <w:i/>
        </w:rPr>
        <w:lastRenderedPageBreak/>
        <w:t xml:space="preserve">При этом мероприятия программы развития системы газоснабжения сформированы с учетом следующих требований по </w:t>
      </w:r>
      <w:proofErr w:type="spellStart"/>
      <w:r>
        <w:rPr>
          <w:rFonts w:eastAsia="Times New Roman"/>
          <w:i/>
        </w:rPr>
        <w:t>энергоэффективности</w:t>
      </w:r>
      <w:proofErr w:type="spellEnd"/>
      <w:r>
        <w:rPr>
          <w:rFonts w:eastAsia="Times New Roman"/>
          <w:i/>
        </w:rPr>
        <w:t>:</w:t>
      </w:r>
    </w:p>
    <w:p w:rsidR="00B41EE8" w:rsidRDefault="00B41EE8" w:rsidP="00B41EE8">
      <w:pPr>
        <w:tabs>
          <w:tab w:val="left" w:pos="0"/>
        </w:tabs>
        <w:spacing w:line="276" w:lineRule="auto"/>
        <w:ind w:right="20"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внедрение высокотехнологичных способов строительства и реконструкции газопроводов методом ГНБ, протяжки, санации;</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строительство газопроводов из полиэтиленовых труб;</w:t>
      </w:r>
    </w:p>
    <w:p w:rsidR="00B41EE8" w:rsidRDefault="00B41EE8" w:rsidP="00B41EE8">
      <w:pPr>
        <w:tabs>
          <w:tab w:val="left" w:pos="0"/>
          <w:tab w:val="left" w:pos="720"/>
        </w:tabs>
        <w:spacing w:line="276" w:lineRule="auto"/>
        <w:ind w:right="20" w:firstLine="709"/>
        <w:jc w:val="both"/>
        <w:rPr>
          <w:rFonts w:ascii="Symbol" w:eastAsia="Symbol" w:hAnsi="Symbol"/>
        </w:rPr>
      </w:pPr>
      <w:bookmarkStart w:id="7" w:name="page42"/>
      <w:bookmarkEnd w:id="7"/>
      <w:r>
        <w:rPr>
          <w:rFonts w:ascii="Symbol" w:eastAsia="Symbol" w:hAnsi="Symbol"/>
        </w:rPr>
        <w:t></w:t>
      </w:r>
      <w:r>
        <w:rPr>
          <w:rFonts w:ascii="Symbol" w:eastAsia="Symbol" w:hAnsi="Symbol"/>
        </w:rPr>
        <w:t></w:t>
      </w:r>
      <w:r>
        <w:rPr>
          <w:rFonts w:eastAsia="Times New Roman"/>
        </w:rPr>
        <w:t>применение высококачественных изоляционных покрытий для пассивной защиты газопроводов от электрохимической коррозии;</w:t>
      </w:r>
    </w:p>
    <w:p w:rsidR="00B41EE8" w:rsidRDefault="00B41EE8" w:rsidP="00B41EE8">
      <w:pPr>
        <w:tabs>
          <w:tab w:val="left" w:pos="0"/>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внедрение отключающих устройств шарового типа как подземного, так и надземного исполнения;</w:t>
      </w:r>
    </w:p>
    <w:p w:rsidR="00B41EE8" w:rsidRDefault="00B41EE8" w:rsidP="00B41EE8">
      <w:pPr>
        <w:tabs>
          <w:tab w:val="left" w:pos="0"/>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использование современной приборной техники для определения технического состояния и герметичности газопроводов;</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применение эластичных, </w:t>
      </w:r>
      <w:proofErr w:type="spellStart"/>
      <w:r>
        <w:rPr>
          <w:rFonts w:eastAsia="Times New Roman"/>
        </w:rPr>
        <w:t>температуростойких</w:t>
      </w:r>
      <w:proofErr w:type="spellEnd"/>
      <w:r>
        <w:rPr>
          <w:rFonts w:eastAsia="Times New Roman"/>
        </w:rPr>
        <w:t xml:space="preserve"> в широком диапазоне уплотнительных материалов для запорной арматуры, резьбовых и фланцевых соединений.</w:t>
      </w:r>
    </w:p>
    <w:p w:rsidR="00B41EE8" w:rsidRDefault="00B41EE8" w:rsidP="00B41EE8">
      <w:pPr>
        <w:pStyle w:val="TableParagraph"/>
        <w:spacing w:line="276" w:lineRule="auto"/>
        <w:ind w:left="0"/>
        <w:rPr>
          <w:b/>
          <w:sz w:val="28"/>
          <w:lang w:val="ru-RU"/>
        </w:rPr>
      </w:pPr>
    </w:p>
    <w:p w:rsidR="00B41EE8" w:rsidRDefault="00B41EE8" w:rsidP="00B41EE8">
      <w:pPr>
        <w:spacing w:line="276" w:lineRule="auto"/>
        <w:ind w:firstLine="709"/>
        <w:jc w:val="both"/>
        <w:rPr>
          <w:rFonts w:eastAsia="Times New Roman"/>
        </w:rPr>
      </w:pPr>
      <w:bookmarkStart w:id="8" w:name="_bookmark21"/>
      <w:bookmarkEnd w:id="8"/>
      <w:r>
        <w:rPr>
          <w:rFonts w:eastAsia="Times New Roman"/>
          <w:b/>
        </w:rPr>
        <w:t>6.4. Программа инвестиционных проектов в электроснабжении.</w:t>
      </w:r>
    </w:p>
    <w:p w:rsidR="00B41EE8" w:rsidRDefault="00B41EE8" w:rsidP="00B41EE8">
      <w:pPr>
        <w:spacing w:line="276" w:lineRule="auto"/>
        <w:ind w:firstLine="709"/>
        <w:jc w:val="both"/>
        <w:rPr>
          <w:rFonts w:eastAsia="Times New Roman"/>
        </w:rPr>
      </w:pPr>
      <w:r>
        <w:rPr>
          <w:rFonts w:eastAsia="Times New Roman"/>
        </w:rPr>
        <w:t>Все инвестиционные проекты в системе электроснабжения исполняются электросетевой обслуживающей организацией.</w:t>
      </w:r>
    </w:p>
    <w:p w:rsidR="00B41EE8" w:rsidRDefault="00B41EE8" w:rsidP="00B41EE8">
      <w:pPr>
        <w:spacing w:line="276" w:lineRule="auto"/>
        <w:ind w:firstLine="709"/>
        <w:jc w:val="both"/>
        <w:rPr>
          <w:rFonts w:eastAsia="Times New Roman"/>
        </w:rPr>
      </w:pPr>
      <w:r>
        <w:rPr>
          <w:rFonts w:eastAsia="Times New Roman"/>
        </w:rPr>
        <w:t xml:space="preserve">Развитие, модернизация системы электроснабжения будет </w:t>
      </w:r>
      <w:proofErr w:type="gramStart"/>
      <w:r>
        <w:rPr>
          <w:rFonts w:eastAsia="Times New Roman"/>
        </w:rPr>
        <w:t>проводится</w:t>
      </w:r>
      <w:proofErr w:type="gramEnd"/>
      <w:r>
        <w:rPr>
          <w:rFonts w:eastAsia="Times New Roman"/>
        </w:rPr>
        <w:t xml:space="preserve"> по следующим основным направлениям:</w:t>
      </w:r>
    </w:p>
    <w:p w:rsidR="00B41EE8" w:rsidRDefault="00B41EE8" w:rsidP="00B41EE8">
      <w:pPr>
        <w:spacing w:line="276" w:lineRule="auto"/>
        <w:ind w:firstLine="709"/>
        <w:jc w:val="both"/>
        <w:rPr>
          <w:rFonts w:eastAsia="Times New Roman"/>
        </w:rPr>
      </w:pPr>
      <w:proofErr w:type="gramStart"/>
      <w:r>
        <w:rPr>
          <w:rFonts w:eastAsia="Times New Roman"/>
        </w:rPr>
        <w:t>- Реконструкция и модернизация существующей системы электроснабжения, включающей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B41EE8" w:rsidRDefault="00B41EE8" w:rsidP="00B41EE8">
      <w:pPr>
        <w:spacing w:line="276" w:lineRule="auto"/>
        <w:ind w:firstLine="709"/>
        <w:jc w:val="both"/>
        <w:rPr>
          <w:rFonts w:eastAsia="Times New Roman"/>
        </w:rPr>
      </w:pPr>
      <w:r>
        <w:rPr>
          <w:rFonts w:eastAsia="Times New Roman"/>
        </w:rPr>
        <w:t>- Строительство новых элементов системы энергоснабжения, необходимое для устранения недостатков функционирования электросетей сельского поселения и обеспечения надежности работы всей энергосистемы.</w:t>
      </w:r>
    </w:p>
    <w:p w:rsidR="00B41EE8" w:rsidRDefault="00B41EE8" w:rsidP="00B41EE8">
      <w:pPr>
        <w:spacing w:line="276" w:lineRule="auto"/>
        <w:ind w:firstLine="709"/>
        <w:jc w:val="both"/>
        <w:rPr>
          <w:rFonts w:eastAsia="Times New Roman"/>
        </w:rPr>
      </w:pPr>
      <w:r>
        <w:rPr>
          <w:rFonts w:eastAsia="Times New Roman"/>
        </w:rPr>
        <w:t>Для создания надежной аварийно-устойчивой системы необходимо в сроки, определенные Генеральным планом, с учетом положения о территориальном планировании муниципального образования до 2035 года, выполнить следующие мероприятия:</w:t>
      </w:r>
    </w:p>
    <w:p w:rsidR="00B41EE8" w:rsidRDefault="00B41EE8" w:rsidP="00B41EE8">
      <w:pPr>
        <w:spacing w:line="276" w:lineRule="auto"/>
        <w:ind w:firstLine="709"/>
        <w:jc w:val="both"/>
        <w:rPr>
          <w:rFonts w:eastAsia="Times New Roman"/>
        </w:rPr>
      </w:pPr>
      <w:r>
        <w:rPr>
          <w:rFonts w:eastAsia="Times New Roman"/>
        </w:rPr>
        <w:t>По реконструкции и модернизации:</w:t>
      </w:r>
    </w:p>
    <w:p w:rsidR="00B41EE8" w:rsidRDefault="00B41EE8" w:rsidP="00B41EE8">
      <w:pPr>
        <w:tabs>
          <w:tab w:val="left" w:pos="0"/>
        </w:tabs>
        <w:spacing w:line="276" w:lineRule="auto"/>
        <w:ind w:left="709"/>
        <w:jc w:val="both"/>
        <w:rPr>
          <w:rFonts w:ascii="Symbol" w:eastAsia="Symbol" w:hAnsi="Symbol"/>
        </w:rPr>
      </w:pPr>
      <w:r>
        <w:rPr>
          <w:rFonts w:eastAsia="Times New Roman"/>
        </w:rPr>
        <w:t>- заменить изношенные трансформаторы ТП и КТП;</w:t>
      </w:r>
    </w:p>
    <w:p w:rsidR="00B41EE8" w:rsidRDefault="00B41EE8" w:rsidP="00B41EE8">
      <w:pPr>
        <w:tabs>
          <w:tab w:val="left" w:pos="0"/>
        </w:tabs>
        <w:spacing w:line="276" w:lineRule="auto"/>
        <w:ind w:firstLine="709"/>
        <w:jc w:val="both"/>
        <w:rPr>
          <w:rFonts w:ascii="Symbol" w:eastAsia="Symbol" w:hAnsi="Symbol"/>
        </w:rPr>
      </w:pPr>
      <w:r>
        <w:rPr>
          <w:rFonts w:eastAsia="Times New Roman"/>
        </w:rPr>
        <w:t>- произвести полную замену ТП;</w:t>
      </w:r>
    </w:p>
    <w:p w:rsidR="00B41EE8" w:rsidRDefault="00B41EE8" w:rsidP="00B41EE8">
      <w:pPr>
        <w:tabs>
          <w:tab w:val="left" w:pos="0"/>
        </w:tabs>
        <w:spacing w:line="276" w:lineRule="auto"/>
        <w:ind w:left="709"/>
        <w:jc w:val="both"/>
        <w:rPr>
          <w:rFonts w:ascii="Symbol" w:eastAsia="Symbol" w:hAnsi="Symbol"/>
        </w:rPr>
      </w:pPr>
      <w:r>
        <w:rPr>
          <w:rFonts w:eastAsia="Times New Roman"/>
        </w:rPr>
        <w:t>- реконструировать оборудование ПС, РП;</w:t>
      </w:r>
    </w:p>
    <w:p w:rsidR="00B41EE8" w:rsidRDefault="00B41EE8" w:rsidP="00B41EE8">
      <w:pPr>
        <w:tabs>
          <w:tab w:val="left" w:pos="0"/>
        </w:tabs>
        <w:spacing w:line="276" w:lineRule="auto"/>
        <w:ind w:firstLine="709"/>
        <w:jc w:val="both"/>
        <w:rPr>
          <w:rFonts w:ascii="Symbol" w:eastAsia="Symbol" w:hAnsi="Symbol"/>
        </w:rPr>
      </w:pPr>
      <w:bookmarkStart w:id="9" w:name="page37"/>
      <w:bookmarkEnd w:id="9"/>
      <w:r>
        <w:rPr>
          <w:rFonts w:eastAsia="Times New Roman"/>
        </w:rPr>
        <w:t xml:space="preserve">- произвести перекладку КЛ, реконструировать </w:t>
      </w:r>
      <w:proofErr w:type="gramStart"/>
      <w:r>
        <w:rPr>
          <w:rFonts w:eastAsia="Times New Roman"/>
        </w:rPr>
        <w:t>ВЛ</w:t>
      </w:r>
      <w:proofErr w:type="gramEnd"/>
      <w:r>
        <w:rPr>
          <w:rFonts w:eastAsia="Times New Roman"/>
        </w:rPr>
        <w:t>, имеющие большую степень износа и превышение срока службы;</w:t>
      </w:r>
    </w:p>
    <w:p w:rsidR="00B41EE8" w:rsidRDefault="00B41EE8" w:rsidP="00B41EE8">
      <w:pPr>
        <w:spacing w:line="276" w:lineRule="auto"/>
        <w:ind w:firstLine="709"/>
        <w:jc w:val="both"/>
        <w:rPr>
          <w:rFonts w:eastAsia="Times New Roman"/>
        </w:rPr>
      </w:pPr>
      <w:r>
        <w:rPr>
          <w:rFonts w:eastAsia="Times New Roman"/>
        </w:rPr>
        <w:t>По строительству:</w:t>
      </w:r>
    </w:p>
    <w:p w:rsidR="00B41EE8" w:rsidRDefault="00B41EE8" w:rsidP="00B41EE8">
      <w:pPr>
        <w:tabs>
          <w:tab w:val="left" w:pos="0"/>
        </w:tabs>
        <w:spacing w:line="276" w:lineRule="auto"/>
        <w:ind w:left="709"/>
        <w:jc w:val="both"/>
        <w:rPr>
          <w:rFonts w:ascii="Symbol" w:eastAsia="Symbol" w:hAnsi="Symbol"/>
        </w:rPr>
      </w:pPr>
      <w:r>
        <w:rPr>
          <w:rFonts w:eastAsia="Times New Roman"/>
        </w:rPr>
        <w:lastRenderedPageBreak/>
        <w:t>- построить ПС, РП, ТП;</w:t>
      </w:r>
    </w:p>
    <w:p w:rsidR="00B41EE8" w:rsidRDefault="00B41EE8" w:rsidP="00B41EE8">
      <w:pPr>
        <w:tabs>
          <w:tab w:val="left" w:pos="0"/>
        </w:tabs>
        <w:spacing w:line="276" w:lineRule="auto"/>
        <w:ind w:left="709"/>
        <w:jc w:val="both"/>
        <w:rPr>
          <w:rFonts w:ascii="Symbol" w:eastAsia="Symbol" w:hAnsi="Symbol"/>
        </w:rPr>
      </w:pPr>
      <w:r>
        <w:rPr>
          <w:rFonts w:eastAsia="Times New Roman"/>
        </w:rPr>
        <w:t>- проложить новые воздушные и кабельные линии.</w:t>
      </w:r>
    </w:p>
    <w:p w:rsidR="00B41EE8" w:rsidRDefault="00B41EE8" w:rsidP="00B41EE8">
      <w:pPr>
        <w:spacing w:line="276" w:lineRule="auto"/>
        <w:ind w:firstLine="709"/>
        <w:jc w:val="both"/>
        <w:rPr>
          <w:rFonts w:eastAsia="Times New Roman"/>
        </w:rPr>
      </w:pPr>
      <w:r>
        <w:rPr>
          <w:rFonts w:eastAsia="Times New Roman"/>
        </w:rPr>
        <w:t>Для проведения модернизации системы электроснабжения муниципального образования необходимо выполнить технические мероприятия по реконструкции электросетей.</w:t>
      </w:r>
    </w:p>
    <w:p w:rsidR="00B41EE8" w:rsidRDefault="00B41EE8" w:rsidP="00B41EE8">
      <w:pPr>
        <w:spacing w:line="276" w:lineRule="auto"/>
        <w:ind w:right="20" w:firstLine="709"/>
        <w:jc w:val="both"/>
        <w:rPr>
          <w:rFonts w:eastAsia="Times New Roman"/>
        </w:rPr>
      </w:pPr>
      <w:r>
        <w:rPr>
          <w:rFonts w:eastAsia="Times New Roman"/>
        </w:rPr>
        <w:t>Основным эффектом от реализации комплекса мероприятий по развитию системы электроснабжения является:</w:t>
      </w:r>
    </w:p>
    <w:p w:rsidR="00B41EE8" w:rsidRDefault="00B41EE8" w:rsidP="00B41EE8">
      <w:pPr>
        <w:tabs>
          <w:tab w:val="left" w:pos="0"/>
        </w:tabs>
        <w:spacing w:line="276" w:lineRule="auto"/>
        <w:ind w:right="20" w:firstLine="709"/>
        <w:jc w:val="both"/>
        <w:rPr>
          <w:rFonts w:ascii="Symbol" w:eastAsia="Symbol" w:hAnsi="Symbol"/>
        </w:rPr>
      </w:pPr>
      <w:r>
        <w:rPr>
          <w:rFonts w:eastAsia="Times New Roman"/>
        </w:rPr>
        <w:t>- повышение качества и надежности электроснабжения существующих и планируемых к застройке территорий сельского поселения;</w:t>
      </w:r>
    </w:p>
    <w:p w:rsidR="00B41EE8" w:rsidRDefault="00B41EE8" w:rsidP="00B41EE8">
      <w:pPr>
        <w:tabs>
          <w:tab w:val="left" w:pos="0"/>
        </w:tabs>
        <w:spacing w:line="276" w:lineRule="auto"/>
        <w:ind w:firstLine="709"/>
        <w:jc w:val="both"/>
        <w:rPr>
          <w:rFonts w:ascii="Symbol" w:eastAsia="Symbol" w:hAnsi="Symbol"/>
        </w:rPr>
      </w:pPr>
      <w:r>
        <w:rPr>
          <w:rFonts w:eastAsia="Times New Roman"/>
        </w:rPr>
        <w:t>- сохранение резерва электрических мощностей при дальнейшем освоении новых территорий.</w:t>
      </w:r>
    </w:p>
    <w:p w:rsidR="00B41EE8" w:rsidRDefault="00B41EE8" w:rsidP="00B41EE8">
      <w:pPr>
        <w:spacing w:line="276" w:lineRule="auto"/>
        <w:ind w:left="120"/>
        <w:jc w:val="center"/>
        <w:rPr>
          <w:rFonts w:eastAsia="Times New Roman"/>
          <w:b/>
        </w:rPr>
      </w:pPr>
      <w:r>
        <w:rPr>
          <w:b/>
        </w:rPr>
        <w:t xml:space="preserve">6.5. </w:t>
      </w:r>
      <w:r>
        <w:rPr>
          <w:rFonts w:eastAsia="Times New Roman"/>
          <w:b/>
        </w:rPr>
        <w:t>Программа инвестиционных проектов в области обращения твердых бытовых отходов.</w:t>
      </w:r>
    </w:p>
    <w:p w:rsidR="00B41EE8" w:rsidRDefault="00B41EE8" w:rsidP="00B41EE8">
      <w:pPr>
        <w:tabs>
          <w:tab w:val="left" w:pos="0"/>
        </w:tabs>
        <w:spacing w:line="276" w:lineRule="auto"/>
        <w:ind w:firstLine="709"/>
        <w:jc w:val="both"/>
        <w:rPr>
          <w:rFonts w:eastAsia="Times New Roman"/>
          <w:i/>
        </w:rPr>
      </w:pPr>
      <w:r>
        <w:rPr>
          <w:rFonts w:eastAsia="Times New Roman"/>
          <w:i/>
        </w:rPr>
        <w:t>В первую очередь планируется внедрить следующие мероприятия:</w:t>
      </w:r>
    </w:p>
    <w:p w:rsidR="00B41EE8" w:rsidRDefault="00B41EE8" w:rsidP="00B41EE8">
      <w:pPr>
        <w:tabs>
          <w:tab w:val="left" w:pos="0"/>
        </w:tabs>
        <w:spacing w:line="276" w:lineRule="auto"/>
        <w:ind w:firstLine="709"/>
        <w:jc w:val="both"/>
        <w:rPr>
          <w:rFonts w:ascii="Symbol" w:eastAsia="Symbol" w:hAnsi="Symbol"/>
        </w:rPr>
      </w:pPr>
      <w:r>
        <w:rPr>
          <w:rFonts w:eastAsia="Times New Roman"/>
        </w:rPr>
        <w:t>- Обустройство площадок хранения ТБО.</w:t>
      </w:r>
    </w:p>
    <w:p w:rsidR="00B41EE8" w:rsidRDefault="00B41EE8" w:rsidP="00B41EE8">
      <w:pPr>
        <w:tabs>
          <w:tab w:val="left" w:pos="0"/>
        </w:tabs>
        <w:spacing w:line="276" w:lineRule="auto"/>
        <w:ind w:firstLine="709"/>
        <w:jc w:val="both"/>
        <w:rPr>
          <w:rFonts w:eastAsia="Times New Roman"/>
        </w:rPr>
      </w:pPr>
      <w:r>
        <w:rPr>
          <w:rFonts w:eastAsia="Times New Roman"/>
        </w:rPr>
        <w:t>Программа развития объектов, используемых для утилизации ТБО, предусматривает выбор метода обезвреживания и переработки ТБО с целью оптимального решения проблем, связанных с охраной окружающей среды.</w:t>
      </w:r>
    </w:p>
    <w:p w:rsidR="00B41EE8" w:rsidRDefault="00B41EE8" w:rsidP="00B41EE8">
      <w:pPr>
        <w:tabs>
          <w:tab w:val="left" w:pos="0"/>
        </w:tabs>
        <w:spacing w:line="276" w:lineRule="auto"/>
        <w:ind w:right="20" w:firstLine="709"/>
        <w:jc w:val="both"/>
        <w:rPr>
          <w:rFonts w:eastAsia="Times New Roman"/>
          <w:i/>
        </w:rPr>
      </w:pPr>
      <w:r>
        <w:rPr>
          <w:rFonts w:eastAsia="Times New Roman"/>
          <w:i/>
        </w:rPr>
        <w:t>Наиболее экономически целесообразными и экологически оправданными являются следующие методы обеззараживания ТБО:</w:t>
      </w:r>
    </w:p>
    <w:p w:rsidR="00B41EE8" w:rsidRDefault="00B41EE8" w:rsidP="00B41EE8">
      <w:pPr>
        <w:tabs>
          <w:tab w:val="left" w:pos="0"/>
        </w:tabs>
        <w:spacing w:line="276" w:lineRule="auto"/>
        <w:ind w:firstLine="709"/>
        <w:jc w:val="both"/>
        <w:rPr>
          <w:rFonts w:ascii="Symbol" w:eastAsia="Symbol" w:hAnsi="Symbol"/>
        </w:rPr>
      </w:pPr>
      <w:bookmarkStart w:id="10" w:name="page40"/>
      <w:bookmarkEnd w:id="10"/>
      <w:r>
        <w:rPr>
          <w:rFonts w:ascii="Symbol" w:eastAsia="Symbol" w:hAnsi="Symbol"/>
        </w:rPr>
        <w:t></w:t>
      </w:r>
      <w:r>
        <w:rPr>
          <w:rFonts w:eastAsia="Times New Roman"/>
        </w:rPr>
        <w:t>складирование на полигоне;</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аэробное биотермическое компостирование;</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компостирование и пиролиз </w:t>
      </w:r>
      <w:proofErr w:type="spellStart"/>
      <w:r>
        <w:rPr>
          <w:rFonts w:eastAsia="Times New Roman"/>
        </w:rPr>
        <w:t>некомпостируемых</w:t>
      </w:r>
      <w:proofErr w:type="spellEnd"/>
      <w:r>
        <w:rPr>
          <w:rFonts w:eastAsia="Times New Roman"/>
        </w:rPr>
        <w:t xml:space="preserve"> фракций;</w:t>
      </w:r>
    </w:p>
    <w:p w:rsidR="00B41EE8" w:rsidRDefault="00B41EE8" w:rsidP="00B41EE8">
      <w:pPr>
        <w:tabs>
          <w:tab w:val="left" w:pos="4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изготовление гранулированного топлива или компоста;</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извлечение вторичных ресурсов посредством стационарных /передвижных/ приемных пунктов или на мусоросортировочных комплексах с </w:t>
      </w:r>
      <w:proofErr w:type="spellStart"/>
      <w:r>
        <w:rPr>
          <w:rFonts w:eastAsia="Times New Roman"/>
        </w:rPr>
        <w:t>захоронением</w:t>
      </w:r>
      <w:r>
        <w:rPr>
          <w:rFonts w:ascii="Symbol" w:eastAsia="Symbol" w:hAnsi="Symbol"/>
        </w:rPr>
        <w:t></w:t>
      </w:r>
      <w:r>
        <w:rPr>
          <w:rFonts w:eastAsia="Times New Roman"/>
        </w:rPr>
        <w:t>неутильной</w:t>
      </w:r>
      <w:proofErr w:type="spellEnd"/>
      <w:r>
        <w:rPr>
          <w:rFonts w:eastAsia="Times New Roman"/>
        </w:rPr>
        <w:t xml:space="preserve"> фракции отходов на полигоне.</w:t>
      </w:r>
    </w:p>
    <w:p w:rsidR="00B41EE8" w:rsidRDefault="00B41EE8" w:rsidP="00B41EE8">
      <w:pPr>
        <w:spacing w:line="276" w:lineRule="auto"/>
        <w:ind w:left="200"/>
        <w:jc w:val="center"/>
        <w:rPr>
          <w:rFonts w:eastAsia="Times New Roman"/>
          <w:i/>
        </w:rPr>
      </w:pPr>
      <w:r>
        <w:rPr>
          <w:rFonts w:eastAsia="Times New Roman"/>
          <w:i/>
        </w:rPr>
        <w:t>Полигон ТБО.</w:t>
      </w:r>
    </w:p>
    <w:p w:rsidR="00B41EE8" w:rsidRDefault="00B41EE8" w:rsidP="00B41EE8">
      <w:pPr>
        <w:spacing w:line="276" w:lineRule="auto"/>
        <w:ind w:firstLine="709"/>
        <w:rPr>
          <w:rFonts w:eastAsia="Times New Roman"/>
        </w:rPr>
      </w:pPr>
      <w:r>
        <w:rPr>
          <w:rFonts w:eastAsia="Times New Roman"/>
        </w:rPr>
        <w:t>Полигон является наиболее распространенным, вследствие простоты эксплуатации и низкой стоимости эксплуатации, способом обезвреживания ТБО. Однако полигон является источником загрязнения окружающей среды. Кроме этого, при захоронении на полигоне теряются все ценные компоненты ТБО.</w:t>
      </w:r>
    </w:p>
    <w:p w:rsidR="00B41EE8" w:rsidRDefault="00B41EE8" w:rsidP="00B41EE8">
      <w:pPr>
        <w:spacing w:line="276" w:lineRule="auto"/>
        <w:ind w:firstLine="709"/>
        <w:jc w:val="center"/>
        <w:rPr>
          <w:rFonts w:eastAsia="Times New Roman"/>
          <w:i/>
        </w:rPr>
      </w:pPr>
      <w:r>
        <w:rPr>
          <w:rFonts w:eastAsia="Times New Roman"/>
          <w:i/>
        </w:rPr>
        <w:t>Строительство дополнительной площадки для захоронения отходов.</w:t>
      </w:r>
    </w:p>
    <w:p w:rsidR="00B41EE8" w:rsidRDefault="00B41EE8" w:rsidP="00B41EE8">
      <w:pPr>
        <w:spacing w:line="276" w:lineRule="auto"/>
        <w:ind w:firstLine="709"/>
        <w:jc w:val="both"/>
        <w:rPr>
          <w:rFonts w:eastAsia="Times New Roman"/>
        </w:rPr>
      </w:pPr>
      <w:r>
        <w:rPr>
          <w:rFonts w:eastAsia="Times New Roman"/>
        </w:rPr>
        <w:t>Основной целью программы является повышение эффективности, надежности и устойчивости функционирования системы захоронения (утилизации) твердых бытовых отходов за счет ее модернизации.</w:t>
      </w:r>
    </w:p>
    <w:p w:rsidR="00B41EE8" w:rsidRDefault="00B41EE8" w:rsidP="00B41EE8">
      <w:pPr>
        <w:spacing w:line="276" w:lineRule="auto"/>
        <w:ind w:firstLine="709"/>
        <w:rPr>
          <w:rFonts w:eastAsia="Times New Roman"/>
          <w:i/>
        </w:rPr>
      </w:pPr>
      <w:r>
        <w:rPr>
          <w:rFonts w:eastAsia="Times New Roman"/>
          <w:i/>
        </w:rPr>
        <w:t>Задачи программы:</w:t>
      </w:r>
    </w:p>
    <w:p w:rsidR="00B41EE8" w:rsidRDefault="00B41EE8" w:rsidP="00B41EE8">
      <w:pPr>
        <w:numPr>
          <w:ilvl w:val="0"/>
          <w:numId w:val="6"/>
        </w:numPr>
        <w:tabs>
          <w:tab w:val="left" w:pos="420"/>
        </w:tabs>
        <w:spacing w:line="276" w:lineRule="auto"/>
        <w:jc w:val="both"/>
        <w:rPr>
          <w:rFonts w:ascii="Symbol" w:eastAsia="Symbol" w:hAnsi="Symbol"/>
        </w:rPr>
      </w:pPr>
      <w:r>
        <w:rPr>
          <w:rFonts w:eastAsia="Times New Roman"/>
        </w:rPr>
        <w:lastRenderedPageBreak/>
        <w:t>повышение надежности, качества и эффективности услуг по захоронению (утилизации) ТБО;</w:t>
      </w:r>
    </w:p>
    <w:p w:rsidR="00B41EE8" w:rsidRDefault="00B41EE8" w:rsidP="00B41EE8">
      <w:pPr>
        <w:numPr>
          <w:ilvl w:val="0"/>
          <w:numId w:val="6"/>
        </w:numPr>
        <w:tabs>
          <w:tab w:val="left" w:pos="420"/>
        </w:tabs>
        <w:spacing w:line="276" w:lineRule="auto"/>
        <w:jc w:val="both"/>
        <w:rPr>
          <w:rFonts w:ascii="Symbol" w:eastAsia="Symbol" w:hAnsi="Symbol"/>
        </w:rPr>
      </w:pPr>
      <w:r>
        <w:rPr>
          <w:rFonts w:eastAsia="Times New Roman"/>
        </w:rPr>
        <w:t>повышение уровня обеспеченности населения услугами по захоронению (утилизации) ТБО;</w:t>
      </w:r>
    </w:p>
    <w:p w:rsidR="00B41EE8" w:rsidRDefault="00B41EE8" w:rsidP="00B41EE8">
      <w:pPr>
        <w:numPr>
          <w:ilvl w:val="0"/>
          <w:numId w:val="6"/>
        </w:numPr>
        <w:tabs>
          <w:tab w:val="left" w:pos="420"/>
        </w:tabs>
        <w:spacing w:line="276" w:lineRule="auto"/>
        <w:ind w:left="420" w:right="20" w:hanging="360"/>
        <w:jc w:val="both"/>
        <w:rPr>
          <w:rFonts w:ascii="Symbol" w:eastAsia="Symbol" w:hAnsi="Symbol"/>
        </w:rPr>
      </w:pPr>
      <w:r>
        <w:rPr>
          <w:rFonts w:eastAsia="Times New Roman"/>
        </w:rPr>
        <w:t>обеспечение инвестиционной привлекательности и привлечение инвестиций, как из бюджетных, так и из внебюджетных источников;</w:t>
      </w:r>
    </w:p>
    <w:p w:rsidR="00B41EE8" w:rsidRDefault="00B41EE8" w:rsidP="00B41EE8">
      <w:pPr>
        <w:numPr>
          <w:ilvl w:val="0"/>
          <w:numId w:val="6"/>
        </w:numPr>
        <w:tabs>
          <w:tab w:val="left" w:pos="420"/>
        </w:tabs>
        <w:spacing w:line="276" w:lineRule="auto"/>
        <w:jc w:val="both"/>
        <w:rPr>
          <w:rFonts w:ascii="Symbol" w:eastAsia="Symbol" w:hAnsi="Symbol"/>
        </w:rPr>
      </w:pPr>
      <w:r>
        <w:rPr>
          <w:rFonts w:eastAsia="Times New Roman"/>
        </w:rPr>
        <w:t>формирование источников окупаемости инвестиций;</w:t>
      </w:r>
    </w:p>
    <w:p w:rsidR="00B41EE8" w:rsidRDefault="00B41EE8" w:rsidP="00B41EE8">
      <w:pPr>
        <w:numPr>
          <w:ilvl w:val="0"/>
          <w:numId w:val="6"/>
        </w:numPr>
        <w:tabs>
          <w:tab w:val="left" w:pos="420"/>
        </w:tabs>
        <w:spacing w:line="276" w:lineRule="auto"/>
        <w:ind w:left="420" w:hanging="360"/>
        <w:jc w:val="both"/>
        <w:rPr>
          <w:rFonts w:ascii="Symbol" w:eastAsia="Symbol" w:hAnsi="Symbol"/>
        </w:rPr>
      </w:pPr>
      <w:r>
        <w:rPr>
          <w:rFonts w:eastAsia="Times New Roman"/>
        </w:rPr>
        <w:t>снижение экологической нагрузки.</w:t>
      </w:r>
    </w:p>
    <w:p w:rsidR="00B41EE8" w:rsidRDefault="00B41EE8" w:rsidP="00B41EE8">
      <w:pPr>
        <w:spacing w:line="276" w:lineRule="auto"/>
        <w:ind w:firstLine="708"/>
        <w:rPr>
          <w:rFonts w:eastAsia="Times New Roman"/>
          <w:i/>
        </w:rPr>
      </w:pPr>
      <w:r>
        <w:rPr>
          <w:rFonts w:eastAsia="Times New Roman"/>
          <w:i/>
        </w:rPr>
        <w:t>Модернизация системы захоронения (утилизации) ТБО включает следующие мероприятия:</w:t>
      </w:r>
    </w:p>
    <w:p w:rsidR="00B41EE8" w:rsidRDefault="00B41EE8" w:rsidP="00B41EE8">
      <w:pPr>
        <w:tabs>
          <w:tab w:val="left" w:pos="420"/>
        </w:tabs>
        <w:spacing w:line="276" w:lineRule="auto"/>
        <w:ind w:right="2020" w:firstLine="709"/>
        <w:jc w:val="both"/>
        <w:rPr>
          <w:rFonts w:ascii="Symbol" w:eastAsia="Symbol" w:hAnsi="Symbol"/>
        </w:rPr>
      </w:pPr>
      <w:r>
        <w:rPr>
          <w:rFonts w:eastAsia="Times New Roman"/>
        </w:rPr>
        <w:t>- разработка проекта полигона обезвреживания промышленных отходов;</w:t>
      </w:r>
    </w:p>
    <w:p w:rsidR="00B41EE8" w:rsidRDefault="00B41EE8" w:rsidP="00B41EE8">
      <w:pPr>
        <w:tabs>
          <w:tab w:val="left" w:pos="420"/>
        </w:tabs>
        <w:spacing w:line="276" w:lineRule="auto"/>
        <w:ind w:right="1420" w:firstLine="709"/>
        <w:jc w:val="both"/>
        <w:rPr>
          <w:rFonts w:ascii="Symbol" w:eastAsia="Symbol" w:hAnsi="Symbol"/>
        </w:rPr>
      </w:pPr>
      <w:r>
        <w:rPr>
          <w:rFonts w:eastAsia="Times New Roman"/>
        </w:rPr>
        <w:t xml:space="preserve">- </w:t>
      </w:r>
      <w:proofErr w:type="spellStart"/>
      <w:r>
        <w:rPr>
          <w:rFonts w:eastAsia="Times New Roman"/>
        </w:rPr>
        <w:t>измельчители</w:t>
      </w:r>
      <w:proofErr w:type="spellEnd"/>
      <w:r>
        <w:rPr>
          <w:rFonts w:eastAsia="Times New Roman"/>
        </w:rPr>
        <w:t xml:space="preserve"> различных видов отходов (древесных, полимерных и т.д.);</w:t>
      </w:r>
    </w:p>
    <w:p w:rsidR="00B41EE8" w:rsidRDefault="00B41EE8" w:rsidP="00B41EE8">
      <w:pPr>
        <w:tabs>
          <w:tab w:val="left" w:pos="420"/>
        </w:tabs>
        <w:spacing w:line="276" w:lineRule="auto"/>
        <w:ind w:firstLine="709"/>
        <w:jc w:val="both"/>
        <w:rPr>
          <w:rFonts w:ascii="Symbol" w:eastAsia="Symbol" w:hAnsi="Symbol"/>
        </w:rPr>
      </w:pPr>
      <w:r>
        <w:rPr>
          <w:rFonts w:eastAsia="Times New Roman"/>
        </w:rPr>
        <w:t xml:space="preserve">- </w:t>
      </w:r>
      <w:proofErr w:type="spellStart"/>
      <w:r>
        <w:rPr>
          <w:rFonts w:eastAsia="Times New Roman"/>
        </w:rPr>
        <w:t>компакторы</w:t>
      </w:r>
      <w:proofErr w:type="spellEnd"/>
      <w:r>
        <w:rPr>
          <w:rFonts w:eastAsia="Times New Roman"/>
        </w:rPr>
        <w:t>;</w:t>
      </w:r>
    </w:p>
    <w:p w:rsidR="00B41EE8" w:rsidRDefault="00B41EE8" w:rsidP="00B41EE8">
      <w:pPr>
        <w:tabs>
          <w:tab w:val="left" w:pos="420"/>
        </w:tabs>
        <w:spacing w:line="276" w:lineRule="auto"/>
        <w:ind w:firstLine="709"/>
        <w:jc w:val="both"/>
        <w:rPr>
          <w:rFonts w:ascii="Symbol" w:eastAsia="Symbol" w:hAnsi="Symbol"/>
        </w:rPr>
      </w:pPr>
      <w:r>
        <w:rPr>
          <w:rFonts w:eastAsia="Times New Roman"/>
        </w:rPr>
        <w:t>- приобретение передвижных приемных пунктов вторичного сырья.</w:t>
      </w:r>
    </w:p>
    <w:p w:rsidR="00B41EE8" w:rsidRDefault="00B41EE8" w:rsidP="00B41EE8">
      <w:pPr>
        <w:spacing w:line="276" w:lineRule="auto"/>
        <w:ind w:firstLine="709"/>
        <w:jc w:val="both"/>
        <w:rPr>
          <w:rFonts w:eastAsia="Times New Roman"/>
        </w:rPr>
      </w:pPr>
      <w:r>
        <w:rPr>
          <w:rFonts w:eastAsia="Times New Roman"/>
        </w:rPr>
        <w:t>Ежегодный перечень мероприятий и работ по реализации Программы</w:t>
      </w:r>
    </w:p>
    <w:p w:rsidR="00B41EE8" w:rsidRDefault="00B41EE8" w:rsidP="00B41EE8">
      <w:pPr>
        <w:spacing w:line="276" w:lineRule="auto"/>
        <w:rPr>
          <w:rFonts w:eastAsia="Times New Roman"/>
        </w:rPr>
      </w:pPr>
      <w:r>
        <w:rPr>
          <w:rFonts w:eastAsia="Times New Roman"/>
        </w:rPr>
        <w:t>комплексного развития систем коммунальной инфраструктуры муниципального образования в сфере утилизации ТБО включает в себя мероприятия по техническому перевооружению и обновлению оборудования полигона.</w:t>
      </w:r>
    </w:p>
    <w:p w:rsidR="00B41EE8" w:rsidRDefault="00B41EE8" w:rsidP="00B41EE8">
      <w:pPr>
        <w:spacing w:line="276" w:lineRule="auto"/>
        <w:ind w:firstLine="709"/>
        <w:jc w:val="both"/>
        <w:rPr>
          <w:rFonts w:eastAsia="Times New Roman"/>
        </w:rPr>
      </w:pPr>
      <w:r>
        <w:rPr>
          <w:rFonts w:eastAsia="Times New Roman"/>
        </w:rPr>
        <w:t xml:space="preserve">Реализация </w:t>
      </w:r>
      <w:proofErr w:type="gramStart"/>
      <w:r>
        <w:rPr>
          <w:rFonts w:eastAsia="Times New Roman"/>
        </w:rPr>
        <w:t>мероприятий программы комплексного развития систем коммунальной инфраструктуры</w:t>
      </w:r>
      <w:proofErr w:type="gramEnd"/>
      <w:r>
        <w:rPr>
          <w:rFonts w:eastAsia="Times New Roman"/>
        </w:rPr>
        <w:t xml:space="preserve"> в части захоронения (утилизации) ТБО предполагает достижение следующих результатов:</w:t>
      </w:r>
    </w:p>
    <w:p w:rsidR="00B41EE8" w:rsidRDefault="00B41EE8" w:rsidP="00B41EE8">
      <w:pPr>
        <w:spacing w:line="276" w:lineRule="auto"/>
        <w:ind w:firstLine="709"/>
        <w:rPr>
          <w:rFonts w:eastAsia="Times New Roman"/>
          <w:i/>
        </w:rPr>
      </w:pPr>
      <w:r>
        <w:rPr>
          <w:rFonts w:eastAsia="Times New Roman"/>
          <w:i/>
        </w:rPr>
        <w:t>Технологических результатов:</w:t>
      </w:r>
    </w:p>
    <w:p w:rsidR="00B41EE8" w:rsidRDefault="00B41EE8" w:rsidP="00B41EE8">
      <w:pPr>
        <w:tabs>
          <w:tab w:val="left" w:pos="420"/>
        </w:tabs>
        <w:spacing w:line="276" w:lineRule="auto"/>
        <w:ind w:firstLine="709"/>
        <w:jc w:val="both"/>
        <w:rPr>
          <w:rFonts w:ascii="Symbol" w:eastAsia="Symbol" w:hAnsi="Symbol"/>
        </w:rPr>
      </w:pPr>
      <w:bookmarkStart w:id="11" w:name="page41"/>
      <w:bookmarkEnd w:id="11"/>
      <w:r>
        <w:rPr>
          <w:rFonts w:eastAsia="Times New Roman"/>
        </w:rPr>
        <w:t>- соответствие санитарно-эпидемиологическим нормам и правилам эксплуатации объектов, используемых для захоронения ТБО;</w:t>
      </w:r>
    </w:p>
    <w:p w:rsidR="00B41EE8" w:rsidRDefault="00B41EE8" w:rsidP="00B41EE8">
      <w:pPr>
        <w:tabs>
          <w:tab w:val="left" w:pos="0"/>
        </w:tabs>
        <w:spacing w:line="276" w:lineRule="auto"/>
        <w:ind w:firstLine="709"/>
        <w:jc w:val="both"/>
        <w:rPr>
          <w:rFonts w:ascii="Symbol" w:eastAsia="Symbol" w:hAnsi="Symbol"/>
        </w:rPr>
      </w:pPr>
      <w:r>
        <w:rPr>
          <w:rFonts w:eastAsia="Times New Roman"/>
        </w:rPr>
        <w:t xml:space="preserve">- увеличение объема </w:t>
      </w:r>
      <w:proofErr w:type="gramStart"/>
      <w:r>
        <w:rPr>
          <w:rFonts w:eastAsia="Times New Roman"/>
        </w:rPr>
        <w:t>перерабатываемых</w:t>
      </w:r>
      <w:proofErr w:type="gramEnd"/>
      <w:r>
        <w:rPr>
          <w:rFonts w:eastAsia="Times New Roman"/>
        </w:rPr>
        <w:t xml:space="preserve"> ТБО.</w:t>
      </w:r>
    </w:p>
    <w:p w:rsidR="00B41EE8" w:rsidRDefault="00B41EE8" w:rsidP="00B41EE8">
      <w:pPr>
        <w:spacing w:line="276" w:lineRule="auto"/>
        <w:ind w:firstLine="709"/>
        <w:rPr>
          <w:rFonts w:eastAsia="Times New Roman"/>
          <w:i/>
        </w:rPr>
      </w:pPr>
      <w:r>
        <w:rPr>
          <w:rFonts w:eastAsia="Times New Roman"/>
          <w:i/>
        </w:rPr>
        <w:t>Социально-экономических результатов:</w:t>
      </w:r>
    </w:p>
    <w:p w:rsidR="00B41EE8" w:rsidRDefault="00B41EE8" w:rsidP="00B41EE8">
      <w:pPr>
        <w:tabs>
          <w:tab w:val="left" w:pos="400"/>
        </w:tabs>
        <w:spacing w:line="276" w:lineRule="auto"/>
        <w:ind w:right="20" w:firstLine="709"/>
        <w:rPr>
          <w:rFonts w:eastAsia="Times New Roman"/>
        </w:rPr>
      </w:pPr>
      <w:r>
        <w:rPr>
          <w:rFonts w:eastAsia="Times New Roman"/>
        </w:rPr>
        <w:t>- повышение качества условий проживания и коммунального обслуживания населения и организаций сельсовета.</w:t>
      </w:r>
    </w:p>
    <w:p w:rsidR="00B41EE8" w:rsidRDefault="00B41EE8" w:rsidP="00B41EE8">
      <w:pPr>
        <w:spacing w:line="276" w:lineRule="auto"/>
        <w:ind w:firstLine="709"/>
        <w:rPr>
          <w:rFonts w:eastAsia="Times New Roman"/>
        </w:rPr>
      </w:pPr>
      <w:r>
        <w:rPr>
          <w:rFonts w:eastAsia="Times New Roman"/>
        </w:rPr>
        <w:t>Все мероприятия программы по развитию системы захоронения (утилизации) ТБО муниципального района направлены на достижение социально значимых результатов для населения и других потребителей услуг.</w:t>
      </w:r>
    </w:p>
    <w:p w:rsidR="00B41EE8" w:rsidRDefault="00B41EE8" w:rsidP="00B41EE8">
      <w:pPr>
        <w:spacing w:line="276" w:lineRule="auto"/>
        <w:ind w:firstLine="709"/>
        <w:rPr>
          <w:rFonts w:eastAsia="Times New Roman"/>
          <w:i/>
        </w:rPr>
      </w:pPr>
      <w:r>
        <w:rPr>
          <w:rFonts w:eastAsia="Times New Roman"/>
          <w:i/>
        </w:rPr>
        <w:t xml:space="preserve">Социальный эффект от реализации мероприятий выражается </w:t>
      </w:r>
      <w:proofErr w:type="gramStart"/>
      <w:r>
        <w:rPr>
          <w:rFonts w:eastAsia="Times New Roman"/>
          <w:i/>
        </w:rPr>
        <w:t>в</w:t>
      </w:r>
      <w:proofErr w:type="gramEnd"/>
      <w:r>
        <w:rPr>
          <w:rFonts w:eastAsia="Times New Roman"/>
          <w:i/>
        </w:rPr>
        <w:t>:</w:t>
      </w:r>
    </w:p>
    <w:p w:rsidR="00B41EE8" w:rsidRDefault="00B41EE8" w:rsidP="00B41EE8">
      <w:pPr>
        <w:tabs>
          <w:tab w:val="left" w:pos="420"/>
        </w:tabs>
        <w:spacing w:line="276" w:lineRule="auto"/>
        <w:ind w:firstLine="709"/>
        <w:jc w:val="both"/>
        <w:rPr>
          <w:rFonts w:ascii="Symbol" w:eastAsia="Symbol" w:hAnsi="Symbol"/>
        </w:rPr>
      </w:pPr>
      <w:r>
        <w:rPr>
          <w:rFonts w:ascii="Symbol" w:eastAsia="Symbol" w:hAnsi="Symbol"/>
        </w:rPr>
        <w:t></w:t>
      </w:r>
      <w:r>
        <w:rPr>
          <w:rFonts w:eastAsia="Times New Roman"/>
        </w:rPr>
        <w:t xml:space="preserve"> </w:t>
      </w:r>
      <w:proofErr w:type="gramStart"/>
      <w:r>
        <w:rPr>
          <w:rFonts w:eastAsia="Times New Roman"/>
        </w:rPr>
        <w:t>улучшении</w:t>
      </w:r>
      <w:proofErr w:type="gramEnd"/>
      <w:r>
        <w:rPr>
          <w:rFonts w:eastAsia="Times New Roman"/>
        </w:rPr>
        <w:t xml:space="preserve"> экологической обстановки в сельсовете;</w:t>
      </w:r>
    </w:p>
    <w:p w:rsidR="00B41EE8" w:rsidRDefault="00B41EE8" w:rsidP="00B41EE8">
      <w:pPr>
        <w:tabs>
          <w:tab w:val="left" w:pos="420"/>
        </w:tabs>
        <w:spacing w:line="276" w:lineRule="auto"/>
        <w:ind w:right="20" w:firstLine="709"/>
        <w:jc w:val="both"/>
        <w:rPr>
          <w:rFonts w:ascii="Symbol" w:eastAsia="Symbol" w:hAnsi="Symbol"/>
        </w:rPr>
      </w:pPr>
      <w:r>
        <w:rPr>
          <w:rFonts w:ascii="Symbol" w:eastAsia="Symbol" w:hAnsi="Symbol"/>
        </w:rPr>
        <w:t></w:t>
      </w:r>
      <w:r>
        <w:rPr>
          <w:rFonts w:ascii="Symbol" w:eastAsia="Symbol" w:hAnsi="Symbol"/>
        </w:rPr>
        <w:t></w:t>
      </w:r>
      <w:proofErr w:type="gramStart"/>
      <w:r>
        <w:rPr>
          <w:rFonts w:eastAsia="Times New Roman"/>
        </w:rPr>
        <w:t>обеспечении</w:t>
      </w:r>
      <w:proofErr w:type="gramEnd"/>
      <w:r>
        <w:rPr>
          <w:rFonts w:eastAsia="Times New Roman"/>
        </w:rPr>
        <w:t xml:space="preserve"> потребителей необходимым объемом и качеством услуг по захоронению ТБО;</w:t>
      </w:r>
    </w:p>
    <w:p w:rsidR="00B41EE8" w:rsidRDefault="00B41EE8" w:rsidP="00B41EE8">
      <w:pPr>
        <w:tabs>
          <w:tab w:val="left" w:pos="420"/>
        </w:tabs>
        <w:spacing w:line="276" w:lineRule="auto"/>
        <w:ind w:firstLine="709"/>
        <w:jc w:val="both"/>
        <w:rPr>
          <w:rFonts w:eastAsia="Times New Roman"/>
        </w:rPr>
      </w:pPr>
      <w:r>
        <w:rPr>
          <w:rFonts w:ascii="Symbol" w:eastAsia="Symbol" w:hAnsi="Symbol"/>
        </w:rPr>
        <w:lastRenderedPageBreak/>
        <w:t></w:t>
      </w:r>
      <w:r>
        <w:rPr>
          <w:rFonts w:ascii="Symbol" w:eastAsia="Symbol" w:hAnsi="Symbol"/>
        </w:rPr>
        <w:t></w:t>
      </w:r>
      <w:proofErr w:type="gramStart"/>
      <w:r>
        <w:rPr>
          <w:rFonts w:eastAsia="Times New Roman"/>
        </w:rPr>
        <w:t>улучшении</w:t>
      </w:r>
      <w:proofErr w:type="gramEnd"/>
      <w:r>
        <w:rPr>
          <w:rFonts w:eastAsia="Times New Roman"/>
        </w:rPr>
        <w:t xml:space="preserve"> санитарно-эпидемиологического состояния территорий сельсовета.</w:t>
      </w:r>
    </w:p>
    <w:p w:rsidR="00B41EE8" w:rsidRDefault="00B41EE8" w:rsidP="00B41EE8">
      <w:pPr>
        <w:tabs>
          <w:tab w:val="left" w:pos="420"/>
        </w:tabs>
        <w:spacing w:line="276" w:lineRule="auto"/>
        <w:ind w:firstLine="709"/>
        <w:jc w:val="both"/>
        <w:rPr>
          <w:rFonts w:eastAsia="Times New Roman"/>
        </w:rPr>
      </w:pPr>
    </w:p>
    <w:p w:rsidR="00B41EE8" w:rsidRDefault="00B41EE8" w:rsidP="00B41EE8">
      <w:pPr>
        <w:spacing w:line="237" w:lineRule="auto"/>
        <w:jc w:val="center"/>
        <w:rPr>
          <w:rFonts w:eastAsia="Times New Roman"/>
          <w:b/>
        </w:rPr>
      </w:pPr>
      <w:r>
        <w:rPr>
          <w:rFonts w:eastAsia="Times New Roman"/>
          <w:b/>
        </w:rPr>
        <w:t>6.6. Взаимосвязанность проектов.</w:t>
      </w:r>
    </w:p>
    <w:p w:rsidR="00B41EE8" w:rsidRDefault="00B41EE8" w:rsidP="00B41EE8">
      <w:pPr>
        <w:spacing w:line="276" w:lineRule="auto"/>
        <w:ind w:firstLine="709"/>
        <w:jc w:val="both"/>
        <w:rPr>
          <w:rFonts w:eastAsia="Times New Roman"/>
        </w:rPr>
      </w:pPr>
      <w:r>
        <w:rPr>
          <w:rFonts w:eastAsia="Times New Roman"/>
        </w:rPr>
        <w:t>Экономические, социальные и экологические эффекты, достигаемые в результате выполнения предложенных мероприятий взаимосвязаны друг с другом, например, снижение выработки тепловой энергии или воды напрямую</w:t>
      </w:r>
      <w:bookmarkStart w:id="12" w:name="page45"/>
      <w:bookmarkEnd w:id="12"/>
      <w:r>
        <w:rPr>
          <w:rFonts w:eastAsia="Times New Roman"/>
        </w:rPr>
        <w:t xml:space="preserve"> снижает расход на электроэнергию, которая должна быть затрачена для выработки ресурса. Контрольные показатели достижения эффекта рассчитаны с учетом взаимосвязи проектов и наложения эффектов на общую экономию энергоресурса.</w:t>
      </w:r>
    </w:p>
    <w:p w:rsidR="00B41EE8" w:rsidRDefault="00B41EE8" w:rsidP="00B41EE8">
      <w:pPr>
        <w:pStyle w:val="TableParagraph"/>
        <w:spacing w:line="276" w:lineRule="auto"/>
        <w:ind w:left="0" w:right="144"/>
        <w:rPr>
          <w:sz w:val="28"/>
          <w:lang w:val="ru-RU"/>
        </w:rPr>
      </w:pPr>
    </w:p>
    <w:p w:rsidR="00B41EE8" w:rsidRDefault="00B41EE8" w:rsidP="00B41EE8">
      <w:pPr>
        <w:spacing w:line="276" w:lineRule="auto"/>
        <w:ind w:firstLine="709"/>
        <w:jc w:val="center"/>
        <w:rPr>
          <w:rFonts w:eastAsia="Times New Roman"/>
          <w:b/>
          <w:szCs w:val="28"/>
        </w:rPr>
      </w:pPr>
      <w:r>
        <w:rPr>
          <w:rFonts w:eastAsia="Times New Roman"/>
          <w:b/>
          <w:szCs w:val="28"/>
        </w:rPr>
        <w:t xml:space="preserve">7. Источники инвестиций, тарифы и доступность программы </w:t>
      </w:r>
    </w:p>
    <w:p w:rsidR="00B41EE8" w:rsidRDefault="00B41EE8" w:rsidP="00B41EE8">
      <w:pPr>
        <w:spacing w:line="276" w:lineRule="auto"/>
        <w:ind w:firstLine="709"/>
        <w:jc w:val="center"/>
        <w:rPr>
          <w:rFonts w:eastAsia="Times New Roman"/>
          <w:b/>
          <w:szCs w:val="28"/>
        </w:rPr>
      </w:pPr>
      <w:r>
        <w:rPr>
          <w:rFonts w:eastAsia="Times New Roman"/>
          <w:b/>
          <w:szCs w:val="28"/>
        </w:rPr>
        <w:t>для населения</w:t>
      </w:r>
    </w:p>
    <w:p w:rsidR="00B41EE8" w:rsidRDefault="00B41EE8" w:rsidP="00B41EE8">
      <w:pPr>
        <w:spacing w:line="276" w:lineRule="auto"/>
        <w:rPr>
          <w:rFonts w:eastAsia="Times New Roman"/>
          <w:szCs w:val="28"/>
        </w:rPr>
      </w:pPr>
    </w:p>
    <w:p w:rsidR="00B41EE8" w:rsidRDefault="00B41EE8" w:rsidP="00B41EE8">
      <w:pPr>
        <w:spacing w:line="276" w:lineRule="auto"/>
        <w:ind w:firstLine="709"/>
        <w:jc w:val="both"/>
        <w:rPr>
          <w:rFonts w:eastAsia="Times New Roman"/>
          <w:szCs w:val="28"/>
        </w:rPr>
      </w:pPr>
      <w:r>
        <w:rPr>
          <w:rFonts w:eastAsia="Times New Roman"/>
          <w:szCs w:val="28"/>
        </w:rPr>
        <w:t>Финансирование мероприятий Программы может осуществляться из двух основных групп источников: бюджетных и внебюджетных.</w:t>
      </w:r>
    </w:p>
    <w:p w:rsidR="00B41EE8" w:rsidRDefault="00B41EE8" w:rsidP="00B41EE8">
      <w:pPr>
        <w:spacing w:line="276" w:lineRule="auto"/>
        <w:ind w:firstLine="709"/>
        <w:jc w:val="both"/>
        <w:rPr>
          <w:rFonts w:eastAsia="Times New Roman"/>
          <w:szCs w:val="28"/>
        </w:rPr>
      </w:pPr>
      <w:r>
        <w:rPr>
          <w:rFonts w:eastAsia="Times New Roman"/>
          <w:szCs w:val="28"/>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B41EE8" w:rsidRDefault="00B41EE8" w:rsidP="00B41EE8">
      <w:pPr>
        <w:spacing w:line="276" w:lineRule="auto"/>
        <w:ind w:firstLine="709"/>
        <w:jc w:val="both"/>
        <w:rPr>
          <w:rFonts w:eastAsia="Times New Roman"/>
          <w:szCs w:val="28"/>
        </w:rPr>
      </w:pPr>
      <w:r>
        <w:rPr>
          <w:rFonts w:eastAsia="Times New Roman"/>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Внебюджетное финансирование осуществляется за счет собственных средств </w:t>
      </w:r>
      <w:proofErr w:type="spellStart"/>
      <w:r>
        <w:rPr>
          <w:rFonts w:eastAsia="Times New Roman"/>
          <w:szCs w:val="28"/>
        </w:rPr>
        <w:t>энергоснабжающих</w:t>
      </w:r>
      <w:proofErr w:type="spellEnd"/>
      <w:r>
        <w:rPr>
          <w:rFonts w:eastAsia="Times New Roman"/>
          <w:szCs w:val="28"/>
        </w:rPr>
        <w:t xml:space="preserve"> и </w:t>
      </w:r>
      <w:proofErr w:type="spellStart"/>
      <w:r>
        <w:rPr>
          <w:rFonts w:eastAsia="Times New Roman"/>
          <w:szCs w:val="28"/>
        </w:rPr>
        <w:t>энергосетевых</w:t>
      </w:r>
      <w:proofErr w:type="spellEnd"/>
      <w:r>
        <w:rPr>
          <w:rFonts w:eastAsia="Times New Roman"/>
          <w:szCs w:val="28"/>
        </w:rPr>
        <w:t xml:space="preserve"> предприятий, состоящих из прибыли и амортизационных отчислений.</w:t>
      </w:r>
    </w:p>
    <w:p w:rsidR="00B41EE8" w:rsidRDefault="00B41EE8" w:rsidP="00B41EE8">
      <w:pPr>
        <w:spacing w:line="276" w:lineRule="auto"/>
        <w:ind w:firstLine="709"/>
        <w:jc w:val="both"/>
        <w:rPr>
          <w:rFonts w:eastAsia="Times New Roman"/>
          <w:szCs w:val="28"/>
        </w:rPr>
      </w:pPr>
      <w:r>
        <w:rPr>
          <w:rFonts w:eastAsia="Times New Roman"/>
          <w:szCs w:val="28"/>
        </w:rPr>
        <w:t xml:space="preserve">В соответствии с действующим законодательством и по согласованию с органами тарифного регулирования в тарифы </w:t>
      </w:r>
      <w:proofErr w:type="spellStart"/>
      <w:r>
        <w:rPr>
          <w:rFonts w:eastAsia="Times New Roman"/>
          <w:szCs w:val="28"/>
        </w:rPr>
        <w:t>энергоснабжающих</w:t>
      </w:r>
      <w:proofErr w:type="spellEnd"/>
      <w:r>
        <w:rPr>
          <w:rFonts w:eastAsia="Times New Roman"/>
          <w:szCs w:val="28"/>
        </w:rPr>
        <w:t xml:space="preserve"> и </w:t>
      </w:r>
      <w:proofErr w:type="spellStart"/>
      <w:r>
        <w:rPr>
          <w:rFonts w:eastAsia="Times New Roman"/>
          <w:szCs w:val="28"/>
        </w:rPr>
        <w:t>энергосетевых</w:t>
      </w:r>
      <w:proofErr w:type="spellEnd"/>
      <w:r>
        <w:rPr>
          <w:rFonts w:eastAsia="Times New Roman"/>
          <w:szCs w:val="28"/>
        </w:rPr>
        <w:t xml:space="preserve"> организаций может включаться инвестиционная составляющая, необходимая для реализации указанных выше мероприятий.</w:t>
      </w:r>
    </w:p>
    <w:p w:rsidR="00B41EE8" w:rsidRDefault="00B41EE8" w:rsidP="00B41EE8">
      <w:pPr>
        <w:spacing w:line="276" w:lineRule="auto"/>
        <w:ind w:firstLine="709"/>
        <w:jc w:val="both"/>
        <w:rPr>
          <w:rFonts w:eastAsia="Times New Roman"/>
          <w:i/>
          <w:szCs w:val="28"/>
        </w:rPr>
      </w:pPr>
      <w:r>
        <w:rPr>
          <w:rFonts w:eastAsia="Times New Roman"/>
          <w:i/>
          <w:szCs w:val="28"/>
        </w:rPr>
        <w:t>Реализация мероприятий Программы будет осуществляться посредством следующих механизмов:</w:t>
      </w:r>
    </w:p>
    <w:p w:rsidR="00B41EE8" w:rsidRDefault="00B41EE8" w:rsidP="00B41EE8">
      <w:pPr>
        <w:spacing w:line="276" w:lineRule="auto"/>
        <w:ind w:firstLine="709"/>
        <w:jc w:val="both"/>
        <w:rPr>
          <w:rFonts w:eastAsia="Times New Roman"/>
          <w:szCs w:val="28"/>
        </w:rPr>
      </w:pPr>
      <w:r>
        <w:rPr>
          <w:rFonts w:eastAsia="Times New Roman"/>
          <w:b/>
          <w:szCs w:val="28"/>
        </w:rPr>
        <w:t xml:space="preserve">1. </w:t>
      </w:r>
      <w:r>
        <w:rPr>
          <w:rFonts w:eastAsia="Times New Roman"/>
          <w:szCs w:val="28"/>
        </w:rPr>
        <w:t>Инструментом реализации Программы являются инвестиционные и</w:t>
      </w:r>
      <w:r>
        <w:rPr>
          <w:rFonts w:eastAsia="Times New Roman"/>
          <w:b/>
          <w:szCs w:val="28"/>
        </w:rPr>
        <w:t xml:space="preserve"> </w:t>
      </w:r>
      <w:r>
        <w:rPr>
          <w:rFonts w:eastAsia="Times New Roman"/>
          <w:szCs w:val="28"/>
        </w:rPr>
        <w:t>производственные программы организаций коммунального комплекса (в том числе в сферах электро-, тепл</w:t>
      </w:r>
      <w:proofErr w:type="gramStart"/>
      <w:r>
        <w:rPr>
          <w:rFonts w:eastAsia="Times New Roman"/>
          <w:szCs w:val="28"/>
        </w:rPr>
        <w:t>о-</w:t>
      </w:r>
      <w:proofErr w:type="gramEnd"/>
      <w:r>
        <w:rPr>
          <w:rFonts w:eastAsia="Times New Roman"/>
          <w:szCs w:val="28"/>
        </w:rPr>
        <w:t xml:space="preserve">, газо-, водоснабжения, водоотведения, утилизации (захоронения) твердых бытовых отходов, газоснабжения).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w:t>
      </w:r>
      <w:r>
        <w:rPr>
          <w:rFonts w:eastAsia="Times New Roman"/>
          <w:szCs w:val="28"/>
        </w:rPr>
        <w:lastRenderedPageBreak/>
        <w:t>а также Тариф на подключение (плата за подключение) к системе коммунальной инфраструктуры, получаемая от застройщиков.</w:t>
      </w:r>
    </w:p>
    <w:p w:rsidR="00B41EE8" w:rsidRDefault="00B41EE8" w:rsidP="00B41EE8">
      <w:pPr>
        <w:spacing w:line="276" w:lineRule="auto"/>
        <w:ind w:firstLine="709"/>
        <w:jc w:val="both"/>
        <w:rPr>
          <w:rFonts w:eastAsia="Times New Roman"/>
          <w:szCs w:val="28"/>
        </w:rPr>
      </w:pPr>
      <w:r>
        <w:rPr>
          <w:rFonts w:eastAsia="Times New Roman"/>
          <w:b/>
          <w:szCs w:val="28"/>
        </w:rPr>
        <w:t xml:space="preserve">2. </w:t>
      </w:r>
      <w:r>
        <w:rPr>
          <w:rFonts w:eastAsia="Times New Roman"/>
          <w:szCs w:val="28"/>
        </w:rPr>
        <w:t>При недоступности тарифов или надбавок частичное финансирование</w:t>
      </w:r>
      <w:r>
        <w:rPr>
          <w:rFonts w:eastAsia="Times New Roman"/>
          <w:b/>
          <w:szCs w:val="28"/>
        </w:rPr>
        <w:t xml:space="preserve"> </w:t>
      </w:r>
      <w:r>
        <w:rPr>
          <w:rFonts w:eastAsia="Times New Roman"/>
          <w:szCs w:val="28"/>
        </w:rPr>
        <w:t xml:space="preserve">осуществляется за счет бюджетных источников и привлеченных средств, в </w:t>
      </w:r>
      <w:proofErr w:type="spellStart"/>
      <w:r>
        <w:rPr>
          <w:rFonts w:eastAsia="Times New Roman"/>
          <w:szCs w:val="28"/>
        </w:rPr>
        <w:t>т.ч</w:t>
      </w:r>
      <w:proofErr w:type="spellEnd"/>
      <w:r>
        <w:rPr>
          <w:rFonts w:eastAsia="Times New Roman"/>
          <w:szCs w:val="28"/>
        </w:rPr>
        <w:t>. заемных средств (кредит) и собственных капиталов инвестора.</w:t>
      </w:r>
    </w:p>
    <w:p w:rsidR="00B41EE8" w:rsidRDefault="00B41EE8" w:rsidP="00B41EE8">
      <w:pPr>
        <w:spacing w:line="276" w:lineRule="auto"/>
        <w:ind w:firstLine="709"/>
        <w:jc w:val="both"/>
        <w:rPr>
          <w:rFonts w:eastAsia="Times New Roman"/>
          <w:szCs w:val="28"/>
        </w:rPr>
      </w:pPr>
      <w:proofErr w:type="gramStart"/>
      <w:r>
        <w:rPr>
          <w:rFonts w:eastAsia="Times New Roman"/>
          <w:szCs w:val="28"/>
        </w:rPr>
        <w:t xml:space="preserve">Установление тарифов на товары (услуги) организаций коммунального комплекса в сферах электро-, тепло-, водоснабжения, водоотведения,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сельского поселения </w:t>
      </w:r>
      <w:proofErr w:type="spellStart"/>
      <w:r>
        <w:rPr>
          <w:rFonts w:eastAsia="Times New Roman"/>
          <w:szCs w:val="28"/>
        </w:rPr>
        <w:t>Юнусовский</w:t>
      </w:r>
      <w:proofErr w:type="spellEnd"/>
      <w:r>
        <w:rPr>
          <w:rFonts w:eastAsia="Times New Roman"/>
          <w:szCs w:val="28"/>
        </w:rPr>
        <w:t xml:space="preserve"> (в части водоснабжения и утилизации (захоронения) твердых бытовых отходов) или</w:t>
      </w:r>
      <w:bookmarkStart w:id="13" w:name="page46"/>
      <w:bookmarkEnd w:id="13"/>
      <w:r>
        <w:rPr>
          <w:rFonts w:eastAsia="Times New Roman"/>
          <w:szCs w:val="28"/>
        </w:rPr>
        <w:t xml:space="preserve"> Региональной службы по тарифам (электроснабжение, теплоснабжение) и организацией коммунального комплекса.</w:t>
      </w:r>
      <w:proofErr w:type="gramEnd"/>
    </w:p>
    <w:p w:rsidR="00B41EE8" w:rsidRDefault="00B41EE8" w:rsidP="00B41EE8">
      <w:pPr>
        <w:spacing w:line="276" w:lineRule="auto"/>
        <w:ind w:firstLine="709"/>
        <w:rPr>
          <w:rFonts w:eastAsia="Times New Roman"/>
          <w:szCs w:val="28"/>
        </w:rPr>
      </w:pPr>
      <w:r>
        <w:rPr>
          <w:rFonts w:eastAsia="Times New Roman"/>
          <w:b/>
          <w:szCs w:val="28"/>
        </w:rPr>
        <w:t>3.</w:t>
      </w:r>
      <w:r>
        <w:rPr>
          <w:rFonts w:eastAsia="Times New Roman"/>
          <w:szCs w:val="28"/>
        </w:rPr>
        <w:t>Основными функциями по реализации Программы являются:</w:t>
      </w:r>
    </w:p>
    <w:p w:rsidR="00B41EE8" w:rsidRDefault="00B41EE8" w:rsidP="00B41EE8">
      <w:pPr>
        <w:tabs>
          <w:tab w:val="left" w:pos="167"/>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реализация мероприятий Программы;</w:t>
      </w:r>
    </w:p>
    <w:p w:rsidR="00B41EE8" w:rsidRDefault="00B41EE8" w:rsidP="00B41EE8">
      <w:pPr>
        <w:tabs>
          <w:tab w:val="left" w:pos="262"/>
        </w:tabs>
        <w:spacing w:line="276" w:lineRule="auto"/>
        <w:ind w:right="20"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подготовка и уточнение перечня программных мероприятий и финансовых потребностей на их реализацию;</w:t>
      </w:r>
    </w:p>
    <w:p w:rsidR="00B41EE8" w:rsidRDefault="00B41EE8" w:rsidP="00B41EE8">
      <w:pPr>
        <w:tabs>
          <w:tab w:val="left" w:pos="384"/>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осуществление мероприятий в сфере информационного освещения и сопровождения реализации Программы;</w:t>
      </w:r>
    </w:p>
    <w:p w:rsidR="00B41EE8" w:rsidRDefault="00B41EE8" w:rsidP="00B41EE8">
      <w:pPr>
        <w:tabs>
          <w:tab w:val="left" w:pos="233"/>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 xml:space="preserve">организация оценки соответствия представленных инвестиционных программ организаций коммунального </w:t>
      </w:r>
      <w:proofErr w:type="gramStart"/>
      <w:r>
        <w:rPr>
          <w:rFonts w:eastAsia="Times New Roman"/>
          <w:szCs w:val="28"/>
        </w:rPr>
        <w:t>комплекса</w:t>
      </w:r>
      <w:proofErr w:type="gramEnd"/>
      <w:r>
        <w:rPr>
          <w:rFonts w:eastAsia="Times New Roman"/>
          <w:szCs w:val="28"/>
        </w:rPr>
        <w:t xml:space="preserve"> установленным требованиям;</w:t>
      </w:r>
    </w:p>
    <w:p w:rsidR="00B41EE8" w:rsidRDefault="00B41EE8" w:rsidP="00B41EE8">
      <w:pPr>
        <w:tabs>
          <w:tab w:val="left" w:pos="329"/>
        </w:tabs>
        <w:spacing w:line="276" w:lineRule="auto"/>
        <w:ind w:right="20"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организационное, техническое и методическое содействие организациям, участвующим в реализации Программы;</w:t>
      </w:r>
    </w:p>
    <w:p w:rsidR="00B41EE8" w:rsidRDefault="00B41EE8" w:rsidP="00B41EE8">
      <w:pPr>
        <w:tabs>
          <w:tab w:val="left" w:pos="255"/>
        </w:tabs>
        <w:spacing w:line="276" w:lineRule="auto"/>
        <w:ind w:right="20"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сбор информации о ходе выполнения производственных и инвестиционных программ организаций в рамках проведения мониторинга Программы;</w:t>
      </w:r>
    </w:p>
    <w:p w:rsidR="00B41EE8" w:rsidRDefault="00B41EE8" w:rsidP="00B41EE8">
      <w:pPr>
        <w:tabs>
          <w:tab w:val="left" w:pos="224"/>
        </w:tabs>
        <w:spacing w:line="276" w:lineRule="auto"/>
        <w:ind w:right="20"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осуществление сбора информации о реализации Программы и использовании финансовых средств;</w:t>
      </w:r>
    </w:p>
    <w:p w:rsidR="00B41EE8" w:rsidRDefault="00B41EE8" w:rsidP="00B41EE8">
      <w:pPr>
        <w:tabs>
          <w:tab w:val="left" w:pos="248"/>
        </w:tabs>
        <w:spacing w:line="276" w:lineRule="auto"/>
        <w:ind w:right="20"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обеспечение взаимодействия органов местного самоуправления, организаций коммунального комплекса, участвующих в реализации Программы;</w:t>
      </w:r>
    </w:p>
    <w:p w:rsidR="00B41EE8" w:rsidRDefault="00B41EE8" w:rsidP="00B41EE8">
      <w:pPr>
        <w:tabs>
          <w:tab w:val="left" w:pos="219"/>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обеспечение взаимодействия органов местного самоуправления, Региональной службы по тарифам по вопросам по заключению на инвестиционные программы организаций коммунального комплекса, участвующих в реализации Программы;</w:t>
      </w:r>
    </w:p>
    <w:p w:rsidR="00B41EE8" w:rsidRDefault="00B41EE8" w:rsidP="00B41EE8">
      <w:pPr>
        <w:tabs>
          <w:tab w:val="left" w:pos="167"/>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мониторинг и анализ реализации Программы;</w:t>
      </w:r>
    </w:p>
    <w:p w:rsidR="00B41EE8" w:rsidRDefault="00B41EE8" w:rsidP="00B41EE8">
      <w:pPr>
        <w:tabs>
          <w:tab w:val="left" w:pos="170"/>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осуществление оценки эффективности Программы и расчет целевых показателей и индикаторов реализации Программы;</w:t>
      </w:r>
    </w:p>
    <w:p w:rsidR="00B41EE8" w:rsidRDefault="00B41EE8" w:rsidP="00B41EE8">
      <w:pPr>
        <w:tabs>
          <w:tab w:val="left" w:pos="167"/>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подготовка заключения об эффективности реализации Программы;</w:t>
      </w:r>
    </w:p>
    <w:p w:rsidR="00B41EE8" w:rsidRDefault="00B41EE8" w:rsidP="00B41EE8">
      <w:pPr>
        <w:tabs>
          <w:tab w:val="left" w:pos="170"/>
        </w:tabs>
        <w:spacing w:line="276" w:lineRule="auto"/>
        <w:ind w:right="1180" w:firstLine="709"/>
        <w:jc w:val="both"/>
        <w:rPr>
          <w:rFonts w:eastAsia="Times New Roman"/>
          <w:szCs w:val="28"/>
        </w:rPr>
      </w:pPr>
      <w:r>
        <w:rPr>
          <w:rFonts w:ascii="Symbol" w:eastAsia="Symbol" w:hAnsi="Symbol"/>
        </w:rPr>
        <w:lastRenderedPageBreak/>
        <w:t></w:t>
      </w:r>
      <w:r>
        <w:rPr>
          <w:rFonts w:ascii="Symbol" w:eastAsia="Symbol" w:hAnsi="Symbol"/>
        </w:rPr>
        <w:t></w:t>
      </w:r>
      <w:r>
        <w:rPr>
          <w:rFonts w:eastAsia="Times New Roman"/>
          <w:szCs w:val="28"/>
        </w:rPr>
        <w:t>подготовка докладов о ходе реализации Программы и предложений о ее корректировке;</w:t>
      </w:r>
    </w:p>
    <w:p w:rsidR="00B41EE8" w:rsidRDefault="00B41EE8" w:rsidP="00B41EE8">
      <w:pPr>
        <w:tabs>
          <w:tab w:val="left" w:pos="334"/>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w:t>
      </w:r>
    </w:p>
    <w:p w:rsidR="00B41EE8" w:rsidRDefault="00B41EE8" w:rsidP="00B41EE8">
      <w:pPr>
        <w:tabs>
          <w:tab w:val="left" w:pos="209"/>
        </w:tabs>
        <w:spacing w:line="276" w:lineRule="auto"/>
        <w:ind w:firstLine="709"/>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организация и координация действий по созданию информационно-расчетного комплекса коммунальной инфраструктуры.</w:t>
      </w:r>
    </w:p>
    <w:p w:rsidR="00B41EE8" w:rsidRDefault="00B41EE8" w:rsidP="00B41EE8">
      <w:pPr>
        <w:spacing w:line="276" w:lineRule="auto"/>
        <w:ind w:left="7" w:right="920" w:firstLine="702"/>
        <w:jc w:val="both"/>
        <w:rPr>
          <w:rFonts w:eastAsia="Times New Roman"/>
          <w:szCs w:val="28"/>
        </w:rPr>
      </w:pPr>
      <w:r>
        <w:rPr>
          <w:rFonts w:eastAsia="Times New Roman"/>
          <w:b/>
          <w:szCs w:val="28"/>
        </w:rPr>
        <w:t>4.</w:t>
      </w:r>
      <w:r>
        <w:rPr>
          <w:rFonts w:eastAsia="Times New Roman"/>
          <w:szCs w:val="28"/>
        </w:rPr>
        <w:t>Основными функциями финансового отдела по реализации Программы</w:t>
      </w:r>
      <w:r>
        <w:rPr>
          <w:rFonts w:eastAsia="Times New Roman"/>
          <w:b/>
          <w:szCs w:val="28"/>
        </w:rPr>
        <w:t xml:space="preserve"> </w:t>
      </w:r>
      <w:r>
        <w:rPr>
          <w:rFonts w:eastAsia="Times New Roman"/>
          <w:szCs w:val="28"/>
        </w:rPr>
        <w:t>являются:</w:t>
      </w:r>
    </w:p>
    <w:p w:rsidR="00B41EE8" w:rsidRDefault="00B41EE8" w:rsidP="00B41EE8">
      <w:pPr>
        <w:tabs>
          <w:tab w:val="left" w:pos="167"/>
        </w:tabs>
        <w:spacing w:line="276" w:lineRule="auto"/>
        <w:ind w:firstLine="702"/>
        <w:jc w:val="both"/>
        <w:rPr>
          <w:rFonts w:eastAsia="Times New Roman"/>
          <w:szCs w:val="28"/>
        </w:rPr>
      </w:pPr>
      <w:r>
        <w:rPr>
          <w:rFonts w:ascii="Symbol" w:eastAsia="Symbol" w:hAnsi="Symbol"/>
        </w:rPr>
        <w:t></w:t>
      </w:r>
      <w:r>
        <w:rPr>
          <w:rFonts w:ascii="Symbol" w:eastAsia="Symbol" w:hAnsi="Symbol"/>
        </w:rPr>
        <w:t></w:t>
      </w:r>
      <w:r>
        <w:rPr>
          <w:rFonts w:eastAsia="Times New Roman"/>
          <w:szCs w:val="28"/>
        </w:rPr>
        <w:t>оценка эффективности использования финансовых средств;</w:t>
      </w:r>
    </w:p>
    <w:p w:rsidR="00B41EE8" w:rsidRDefault="00B41EE8" w:rsidP="00B41EE8">
      <w:pPr>
        <w:tabs>
          <w:tab w:val="left" w:pos="190"/>
        </w:tabs>
        <w:spacing w:line="276" w:lineRule="auto"/>
        <w:ind w:right="20" w:firstLine="702"/>
        <w:jc w:val="both"/>
        <w:rPr>
          <w:rFonts w:eastAsia="Times New Roman"/>
          <w:szCs w:val="28"/>
        </w:rPr>
      </w:pPr>
      <w:r>
        <w:rPr>
          <w:rFonts w:ascii="Symbol" w:eastAsia="Symbol" w:hAnsi="Symbol"/>
        </w:rPr>
        <w:t></w:t>
      </w:r>
      <w:r>
        <w:rPr>
          <w:rFonts w:ascii="Symbol" w:eastAsia="Symbol" w:hAnsi="Symbol"/>
        </w:rPr>
        <w:t></w:t>
      </w:r>
      <w:r>
        <w:rPr>
          <w:rFonts w:eastAsia="Times New Roman"/>
          <w:szCs w:val="28"/>
        </w:rPr>
        <w:t>вынесение заключения по вопросу возможности выделения бюджетных средств на реализацию Программы.</w:t>
      </w:r>
    </w:p>
    <w:p w:rsidR="00B41EE8" w:rsidRDefault="00B41EE8" w:rsidP="00B41EE8">
      <w:pPr>
        <w:tabs>
          <w:tab w:val="left" w:pos="497"/>
        </w:tabs>
        <w:spacing w:line="276" w:lineRule="auto"/>
        <w:ind w:right="540" w:firstLine="709"/>
        <w:jc w:val="both"/>
        <w:rPr>
          <w:rFonts w:eastAsia="Times New Roman"/>
          <w:szCs w:val="28"/>
        </w:rPr>
      </w:pPr>
      <w:r>
        <w:rPr>
          <w:rFonts w:eastAsia="Times New Roman"/>
          <w:b/>
          <w:szCs w:val="28"/>
        </w:rPr>
        <w:t>5.</w:t>
      </w:r>
      <w:r>
        <w:rPr>
          <w:rFonts w:eastAsia="Times New Roman"/>
          <w:szCs w:val="28"/>
        </w:rPr>
        <w:t xml:space="preserve"> Контроль исполнения Программы осуществляется Главой администрации сельского поселения </w:t>
      </w:r>
      <w:proofErr w:type="spellStart"/>
      <w:r>
        <w:rPr>
          <w:rFonts w:eastAsia="Times New Roman"/>
        </w:rPr>
        <w:t>Юнусовский</w:t>
      </w:r>
      <w:proofErr w:type="spellEnd"/>
      <w:r>
        <w:rPr>
          <w:rFonts w:eastAsia="Times New Roman"/>
          <w:szCs w:val="28"/>
        </w:rPr>
        <w:t xml:space="preserve"> сельсовет </w:t>
      </w:r>
      <w:proofErr w:type="spellStart"/>
      <w:r>
        <w:rPr>
          <w:rFonts w:eastAsia="Times New Roman"/>
          <w:szCs w:val="28"/>
        </w:rPr>
        <w:t>Мечетлинского</w:t>
      </w:r>
      <w:proofErr w:type="spellEnd"/>
      <w:r>
        <w:rPr>
          <w:rFonts w:eastAsia="Times New Roman"/>
          <w:szCs w:val="28"/>
        </w:rPr>
        <w:t xml:space="preserve"> </w:t>
      </w:r>
    </w:p>
    <w:p w:rsidR="00B41EE8" w:rsidRDefault="00B41EE8" w:rsidP="00B41EE8">
      <w:pPr>
        <w:tabs>
          <w:tab w:val="left" w:pos="497"/>
        </w:tabs>
        <w:spacing w:line="276" w:lineRule="auto"/>
        <w:ind w:right="540"/>
        <w:jc w:val="both"/>
        <w:rPr>
          <w:rFonts w:eastAsia="Times New Roman"/>
          <w:b/>
          <w:szCs w:val="28"/>
        </w:rPr>
      </w:pPr>
      <w:r>
        <w:rPr>
          <w:rFonts w:eastAsia="Times New Roman"/>
          <w:szCs w:val="28"/>
        </w:rPr>
        <w:t>района.</w:t>
      </w:r>
    </w:p>
    <w:p w:rsidR="00B41EE8" w:rsidRDefault="00B41EE8" w:rsidP="00B41EE8">
      <w:pPr>
        <w:spacing w:line="320" w:lineRule="exact"/>
        <w:ind w:firstLine="702"/>
        <w:jc w:val="both"/>
        <w:rPr>
          <w:rFonts w:eastAsia="Times New Roman"/>
          <w:szCs w:val="28"/>
        </w:rPr>
      </w:pPr>
      <w:bookmarkStart w:id="14" w:name="page49"/>
      <w:bookmarkEnd w:id="14"/>
    </w:p>
    <w:p w:rsidR="00B41EE8" w:rsidRDefault="00B41EE8" w:rsidP="00B41EE8">
      <w:pPr>
        <w:spacing w:line="276" w:lineRule="auto"/>
        <w:ind w:left="160" w:firstLine="702"/>
        <w:jc w:val="center"/>
        <w:rPr>
          <w:rFonts w:eastAsia="Times New Roman"/>
          <w:b/>
          <w:szCs w:val="28"/>
        </w:rPr>
      </w:pPr>
      <w:r>
        <w:rPr>
          <w:rFonts w:eastAsia="Times New Roman"/>
          <w:b/>
          <w:szCs w:val="28"/>
        </w:rPr>
        <w:t>7.1. Оценка доступности коммунальных услуг для потребителей сельского поселения.</w:t>
      </w:r>
    </w:p>
    <w:p w:rsidR="00B41EE8" w:rsidRDefault="00B41EE8" w:rsidP="00B41EE8">
      <w:pPr>
        <w:spacing w:line="276" w:lineRule="auto"/>
        <w:ind w:firstLine="709"/>
        <w:jc w:val="both"/>
        <w:rPr>
          <w:rFonts w:eastAsia="Times New Roman"/>
          <w:szCs w:val="28"/>
        </w:rPr>
      </w:pPr>
      <w:r>
        <w:rPr>
          <w:rFonts w:eastAsia="Times New Roman"/>
          <w:szCs w:val="28"/>
        </w:rPr>
        <w:t>В Поселении рынок жилищно-коммунальных услуг представлен следующими основными видами услуг: холодным водоснабжением, электроснабжением, а также жилищными услугами. Характер потребления жилищно-коммунальных услуг в значительной степени предопределяется уровнем благоустройства жилищного фонда.</w:t>
      </w:r>
    </w:p>
    <w:p w:rsidR="00B41EE8" w:rsidRDefault="00B41EE8" w:rsidP="00B41EE8">
      <w:pPr>
        <w:spacing w:line="276" w:lineRule="auto"/>
        <w:ind w:firstLine="702"/>
        <w:jc w:val="both"/>
        <w:rPr>
          <w:rFonts w:eastAsia="Times New Roman"/>
          <w:szCs w:val="28"/>
        </w:rPr>
      </w:pPr>
    </w:p>
    <w:p w:rsidR="00B41EE8" w:rsidRDefault="00B41EE8" w:rsidP="00B41EE8">
      <w:pPr>
        <w:spacing w:line="276" w:lineRule="auto"/>
        <w:ind w:firstLine="702"/>
        <w:jc w:val="right"/>
        <w:rPr>
          <w:rFonts w:eastAsia="Times New Roman"/>
          <w:i/>
          <w:szCs w:val="28"/>
        </w:rPr>
      </w:pPr>
      <w:r>
        <w:rPr>
          <w:rFonts w:eastAsia="Times New Roman"/>
          <w:i/>
          <w:szCs w:val="28"/>
        </w:rPr>
        <w:t>Таблица 9. Анализ и прогноз роста тарифов на услуги ЖКХ</w:t>
      </w:r>
    </w:p>
    <w:tbl>
      <w:tblPr>
        <w:tblW w:w="0" w:type="auto"/>
        <w:tblInd w:w="788" w:type="dxa"/>
        <w:tblLayout w:type="fixed"/>
        <w:tblCellMar>
          <w:left w:w="0" w:type="dxa"/>
          <w:right w:w="0" w:type="dxa"/>
        </w:tblCellMar>
        <w:tblLook w:val="04A0" w:firstRow="1" w:lastRow="0" w:firstColumn="1" w:lastColumn="0" w:noHBand="0" w:noVBand="1"/>
      </w:tblPr>
      <w:tblGrid>
        <w:gridCol w:w="4000"/>
        <w:gridCol w:w="957"/>
        <w:gridCol w:w="1134"/>
        <w:gridCol w:w="1134"/>
        <w:gridCol w:w="1139"/>
      </w:tblGrid>
      <w:tr w:rsidR="00B41EE8" w:rsidTr="00B41EE8">
        <w:trPr>
          <w:trHeight w:val="270"/>
        </w:trPr>
        <w:tc>
          <w:tcPr>
            <w:tcW w:w="4000" w:type="dxa"/>
            <w:vMerge w:val="restart"/>
            <w:tcBorders>
              <w:top w:val="single" w:sz="8" w:space="0" w:color="auto"/>
              <w:left w:val="single" w:sz="8" w:space="0" w:color="auto"/>
              <w:bottom w:val="nil"/>
              <w:right w:val="single" w:sz="8" w:space="0" w:color="auto"/>
            </w:tcBorders>
            <w:vAlign w:val="bottom"/>
            <w:hideMark/>
          </w:tcPr>
          <w:p w:rsidR="00B41EE8" w:rsidRDefault="00B41EE8">
            <w:pPr>
              <w:spacing w:line="276" w:lineRule="auto"/>
              <w:ind w:firstLine="142"/>
              <w:jc w:val="center"/>
              <w:rPr>
                <w:rFonts w:eastAsia="Times New Roman" w:cs="Times New Roman"/>
                <w:sz w:val="24"/>
                <w:szCs w:val="24"/>
              </w:rPr>
            </w:pPr>
            <w:r>
              <w:rPr>
                <w:rFonts w:eastAsia="Times New Roman"/>
                <w:sz w:val="24"/>
                <w:szCs w:val="24"/>
              </w:rPr>
              <w:t>Вид коммунальных услуг</w:t>
            </w:r>
          </w:p>
        </w:tc>
        <w:tc>
          <w:tcPr>
            <w:tcW w:w="4364" w:type="dxa"/>
            <w:gridSpan w:val="4"/>
            <w:tcBorders>
              <w:top w:val="single" w:sz="8" w:space="0" w:color="auto"/>
              <w:left w:val="nil"/>
              <w:bottom w:val="single" w:sz="8" w:space="0" w:color="auto"/>
              <w:right w:val="single" w:sz="8" w:space="0" w:color="auto"/>
            </w:tcBorders>
            <w:vAlign w:val="bottom"/>
            <w:hideMark/>
          </w:tcPr>
          <w:p w:rsidR="00B41EE8" w:rsidRDefault="00B41EE8">
            <w:pPr>
              <w:spacing w:line="276" w:lineRule="auto"/>
              <w:ind w:firstLine="142"/>
              <w:jc w:val="center"/>
              <w:rPr>
                <w:rFonts w:eastAsia="Times New Roman"/>
                <w:sz w:val="24"/>
                <w:szCs w:val="24"/>
              </w:rPr>
            </w:pPr>
            <w:r>
              <w:rPr>
                <w:rFonts w:eastAsia="Times New Roman"/>
                <w:sz w:val="24"/>
                <w:szCs w:val="24"/>
              </w:rPr>
              <w:t xml:space="preserve">Тарифы </w:t>
            </w:r>
            <w:proofErr w:type="gramStart"/>
            <w:r>
              <w:rPr>
                <w:rFonts w:eastAsia="Times New Roman"/>
                <w:sz w:val="24"/>
                <w:szCs w:val="24"/>
              </w:rPr>
              <w:t>на</w:t>
            </w:r>
            <w:proofErr w:type="gramEnd"/>
            <w:r>
              <w:rPr>
                <w:rFonts w:eastAsia="Times New Roman"/>
                <w:sz w:val="24"/>
                <w:szCs w:val="24"/>
              </w:rPr>
              <w:t xml:space="preserve"> коммунальные</w:t>
            </w:r>
          </w:p>
          <w:p w:rsidR="00B41EE8" w:rsidRDefault="00B41EE8">
            <w:pPr>
              <w:spacing w:line="276" w:lineRule="auto"/>
              <w:ind w:firstLine="142"/>
              <w:jc w:val="center"/>
              <w:rPr>
                <w:rFonts w:eastAsia="Times New Roman" w:cs="Times New Roman"/>
                <w:sz w:val="24"/>
                <w:szCs w:val="24"/>
              </w:rPr>
            </w:pPr>
            <w:r>
              <w:rPr>
                <w:rFonts w:eastAsia="Times New Roman"/>
                <w:sz w:val="24"/>
                <w:szCs w:val="24"/>
              </w:rPr>
              <w:t>услуги по годам</w:t>
            </w:r>
          </w:p>
        </w:tc>
      </w:tr>
      <w:tr w:rsidR="00B41EE8" w:rsidTr="00B41EE8">
        <w:trPr>
          <w:trHeight w:val="370"/>
        </w:trPr>
        <w:tc>
          <w:tcPr>
            <w:tcW w:w="4000" w:type="dxa"/>
            <w:vMerge/>
            <w:tcBorders>
              <w:top w:val="single" w:sz="8" w:space="0" w:color="auto"/>
              <w:left w:val="single" w:sz="8" w:space="0" w:color="auto"/>
              <w:bottom w:val="nil"/>
              <w:right w:val="single" w:sz="8" w:space="0" w:color="auto"/>
            </w:tcBorders>
            <w:vAlign w:val="center"/>
            <w:hideMark/>
          </w:tcPr>
          <w:p w:rsidR="00B41EE8" w:rsidRDefault="00B41EE8">
            <w:pPr>
              <w:rPr>
                <w:rFonts w:eastAsia="Times New Roman" w:cs="Times New Roman"/>
                <w:sz w:val="24"/>
                <w:szCs w:val="24"/>
              </w:rPr>
            </w:pPr>
          </w:p>
        </w:tc>
        <w:tc>
          <w:tcPr>
            <w:tcW w:w="957" w:type="dxa"/>
            <w:vMerge w:val="restart"/>
            <w:tcBorders>
              <w:top w:val="nil"/>
              <w:left w:val="nil"/>
              <w:bottom w:val="single" w:sz="8" w:space="0" w:color="auto"/>
              <w:right w:val="single" w:sz="8" w:space="0" w:color="auto"/>
            </w:tcBorders>
            <w:vAlign w:val="bottom"/>
            <w:hideMark/>
          </w:tcPr>
          <w:p w:rsidR="00B41EE8" w:rsidRDefault="00B41EE8">
            <w:pPr>
              <w:spacing w:line="276" w:lineRule="auto"/>
              <w:ind w:firstLine="142"/>
              <w:jc w:val="center"/>
              <w:rPr>
                <w:rFonts w:eastAsia="Times New Roman" w:cs="Times New Roman"/>
                <w:w w:val="99"/>
                <w:sz w:val="24"/>
                <w:szCs w:val="24"/>
              </w:rPr>
            </w:pPr>
            <w:r>
              <w:rPr>
                <w:rFonts w:eastAsia="Times New Roman"/>
                <w:w w:val="99"/>
                <w:sz w:val="24"/>
                <w:szCs w:val="24"/>
              </w:rPr>
              <w:t>2016</w:t>
            </w:r>
          </w:p>
        </w:tc>
        <w:tc>
          <w:tcPr>
            <w:tcW w:w="1134" w:type="dxa"/>
            <w:vMerge w:val="restart"/>
            <w:tcBorders>
              <w:top w:val="nil"/>
              <w:left w:val="nil"/>
              <w:bottom w:val="single" w:sz="8" w:space="0" w:color="auto"/>
              <w:right w:val="single" w:sz="8" w:space="0" w:color="auto"/>
            </w:tcBorders>
            <w:vAlign w:val="bottom"/>
            <w:hideMark/>
          </w:tcPr>
          <w:p w:rsidR="00B41EE8" w:rsidRDefault="00B41EE8">
            <w:pPr>
              <w:spacing w:line="276" w:lineRule="auto"/>
              <w:ind w:firstLine="142"/>
              <w:jc w:val="center"/>
              <w:rPr>
                <w:rFonts w:eastAsia="Times New Roman" w:cs="Times New Roman"/>
                <w:w w:val="99"/>
                <w:sz w:val="24"/>
                <w:szCs w:val="24"/>
              </w:rPr>
            </w:pPr>
            <w:r>
              <w:rPr>
                <w:rFonts w:eastAsia="Times New Roman"/>
                <w:w w:val="99"/>
                <w:sz w:val="24"/>
                <w:szCs w:val="24"/>
              </w:rPr>
              <w:t>2020</w:t>
            </w:r>
          </w:p>
        </w:tc>
        <w:tc>
          <w:tcPr>
            <w:tcW w:w="1134" w:type="dxa"/>
            <w:vMerge w:val="restart"/>
            <w:tcBorders>
              <w:top w:val="nil"/>
              <w:left w:val="nil"/>
              <w:bottom w:val="single" w:sz="8" w:space="0" w:color="auto"/>
              <w:right w:val="single" w:sz="8" w:space="0" w:color="auto"/>
            </w:tcBorders>
            <w:vAlign w:val="bottom"/>
            <w:hideMark/>
          </w:tcPr>
          <w:p w:rsidR="00B41EE8" w:rsidRDefault="00B41EE8">
            <w:pPr>
              <w:spacing w:line="276" w:lineRule="auto"/>
              <w:ind w:firstLine="142"/>
              <w:jc w:val="center"/>
              <w:rPr>
                <w:rFonts w:eastAsia="Times New Roman" w:cs="Times New Roman"/>
                <w:w w:val="99"/>
                <w:sz w:val="24"/>
                <w:szCs w:val="24"/>
              </w:rPr>
            </w:pPr>
            <w:r>
              <w:rPr>
                <w:rFonts w:eastAsia="Times New Roman"/>
                <w:w w:val="99"/>
                <w:sz w:val="24"/>
                <w:szCs w:val="24"/>
              </w:rPr>
              <w:t>2025</w:t>
            </w:r>
          </w:p>
        </w:tc>
        <w:tc>
          <w:tcPr>
            <w:tcW w:w="1139" w:type="dxa"/>
            <w:vMerge w:val="restart"/>
            <w:tcBorders>
              <w:top w:val="nil"/>
              <w:left w:val="nil"/>
              <w:bottom w:val="single" w:sz="8" w:space="0" w:color="auto"/>
              <w:right w:val="single" w:sz="8" w:space="0" w:color="auto"/>
            </w:tcBorders>
            <w:vAlign w:val="bottom"/>
            <w:hideMark/>
          </w:tcPr>
          <w:p w:rsidR="00B41EE8" w:rsidRDefault="00B41EE8">
            <w:pPr>
              <w:spacing w:line="276" w:lineRule="auto"/>
              <w:ind w:firstLine="142"/>
              <w:jc w:val="center"/>
              <w:rPr>
                <w:rFonts w:eastAsia="Times New Roman" w:cs="Times New Roman"/>
                <w:w w:val="99"/>
                <w:sz w:val="24"/>
                <w:szCs w:val="24"/>
              </w:rPr>
            </w:pPr>
            <w:r>
              <w:rPr>
                <w:rFonts w:eastAsia="Times New Roman"/>
                <w:w w:val="99"/>
                <w:sz w:val="24"/>
                <w:szCs w:val="24"/>
              </w:rPr>
              <w:t>2035</w:t>
            </w:r>
          </w:p>
        </w:tc>
      </w:tr>
      <w:tr w:rsidR="00B41EE8" w:rsidTr="00B41EE8">
        <w:trPr>
          <w:trHeight w:val="149"/>
        </w:trPr>
        <w:tc>
          <w:tcPr>
            <w:tcW w:w="4000" w:type="dxa"/>
            <w:tcBorders>
              <w:top w:val="nil"/>
              <w:left w:val="single" w:sz="8" w:space="0" w:color="auto"/>
              <w:bottom w:val="single" w:sz="8" w:space="0" w:color="auto"/>
              <w:right w:val="single" w:sz="8" w:space="0" w:color="auto"/>
            </w:tcBorders>
            <w:vAlign w:val="bottom"/>
          </w:tcPr>
          <w:p w:rsidR="00B41EE8" w:rsidRDefault="00B41EE8">
            <w:pPr>
              <w:spacing w:line="276" w:lineRule="auto"/>
              <w:ind w:firstLine="142"/>
              <w:jc w:val="center"/>
              <w:rPr>
                <w:rFonts w:eastAsia="Times New Roman" w:cs="Times New Roman"/>
                <w:sz w:val="24"/>
                <w:szCs w:val="24"/>
              </w:rPr>
            </w:pPr>
          </w:p>
        </w:tc>
        <w:tc>
          <w:tcPr>
            <w:tcW w:w="4364"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c>
          <w:tcPr>
            <w:tcW w:w="1134"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c>
          <w:tcPr>
            <w:tcW w:w="1134"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c>
          <w:tcPr>
            <w:tcW w:w="1139"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r>
      <w:tr w:rsidR="00B41EE8" w:rsidTr="00B41EE8">
        <w:trPr>
          <w:trHeight w:val="266"/>
        </w:trPr>
        <w:tc>
          <w:tcPr>
            <w:tcW w:w="4000"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sz w:val="24"/>
                <w:szCs w:val="24"/>
                <w:vertAlign w:val="superscript"/>
              </w:rPr>
            </w:pPr>
            <w:r>
              <w:rPr>
                <w:rFonts w:eastAsia="Times New Roman"/>
                <w:sz w:val="24"/>
                <w:szCs w:val="24"/>
              </w:rPr>
              <w:t>Холодное водоснабжение, руб./м</w:t>
            </w:r>
            <w:r>
              <w:rPr>
                <w:rFonts w:eastAsia="Times New Roman"/>
                <w:sz w:val="24"/>
                <w:szCs w:val="24"/>
                <w:vertAlign w:val="superscript"/>
              </w:rPr>
              <w:t>3</w:t>
            </w:r>
          </w:p>
        </w:tc>
        <w:tc>
          <w:tcPr>
            <w:tcW w:w="95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24,79</w:t>
            </w:r>
          </w:p>
        </w:tc>
        <w:tc>
          <w:tcPr>
            <w:tcW w:w="1134"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31,29</w:t>
            </w:r>
          </w:p>
        </w:tc>
        <w:tc>
          <w:tcPr>
            <w:tcW w:w="1134"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41,88</w:t>
            </w:r>
          </w:p>
        </w:tc>
        <w:tc>
          <w:tcPr>
            <w:tcW w:w="1139"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74,73</w:t>
            </w:r>
          </w:p>
        </w:tc>
      </w:tr>
      <w:tr w:rsidR="00B41EE8" w:rsidTr="00B41EE8">
        <w:trPr>
          <w:trHeight w:val="272"/>
        </w:trPr>
        <w:tc>
          <w:tcPr>
            <w:tcW w:w="4000"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sz w:val="24"/>
                <w:szCs w:val="24"/>
                <w:vertAlign w:val="superscript"/>
              </w:rPr>
            </w:pPr>
            <w:r>
              <w:rPr>
                <w:rFonts w:eastAsia="Times New Roman"/>
                <w:sz w:val="24"/>
                <w:szCs w:val="24"/>
              </w:rPr>
              <w:t>Природный газ, руб./м</w:t>
            </w:r>
            <w:r>
              <w:rPr>
                <w:rFonts w:eastAsia="Times New Roman"/>
                <w:sz w:val="24"/>
                <w:szCs w:val="24"/>
                <w:vertAlign w:val="superscript"/>
              </w:rPr>
              <w:t>3</w:t>
            </w:r>
          </w:p>
        </w:tc>
        <w:tc>
          <w:tcPr>
            <w:tcW w:w="95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6,37</w:t>
            </w:r>
          </w:p>
        </w:tc>
        <w:tc>
          <w:tcPr>
            <w:tcW w:w="1134"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8,04</w:t>
            </w:r>
          </w:p>
        </w:tc>
        <w:tc>
          <w:tcPr>
            <w:tcW w:w="1134"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10,76</w:t>
            </w:r>
          </w:p>
        </w:tc>
        <w:tc>
          <w:tcPr>
            <w:tcW w:w="1139"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19,27</w:t>
            </w:r>
          </w:p>
        </w:tc>
      </w:tr>
      <w:tr w:rsidR="00B41EE8" w:rsidTr="00B41EE8">
        <w:trPr>
          <w:trHeight w:val="262"/>
        </w:trPr>
        <w:tc>
          <w:tcPr>
            <w:tcW w:w="4000"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sz w:val="24"/>
                <w:szCs w:val="24"/>
              </w:rPr>
            </w:pPr>
            <w:r>
              <w:rPr>
                <w:rFonts w:eastAsia="Times New Roman"/>
                <w:sz w:val="24"/>
                <w:szCs w:val="24"/>
              </w:rPr>
              <w:t>Электроснабжение, руб./кВт*</w:t>
            </w:r>
            <w:proofErr w:type="gramStart"/>
            <w:r>
              <w:rPr>
                <w:rFonts w:eastAsia="Times New Roman"/>
                <w:sz w:val="24"/>
                <w:szCs w:val="24"/>
              </w:rPr>
              <w:t>ч</w:t>
            </w:r>
            <w:proofErr w:type="gramEnd"/>
          </w:p>
        </w:tc>
        <w:tc>
          <w:tcPr>
            <w:tcW w:w="95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1,79</w:t>
            </w:r>
          </w:p>
        </w:tc>
        <w:tc>
          <w:tcPr>
            <w:tcW w:w="1134"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2,26</w:t>
            </w:r>
          </w:p>
        </w:tc>
        <w:tc>
          <w:tcPr>
            <w:tcW w:w="1134"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3,02</w:t>
            </w:r>
          </w:p>
        </w:tc>
        <w:tc>
          <w:tcPr>
            <w:tcW w:w="1139" w:type="dxa"/>
            <w:tcBorders>
              <w:top w:val="nil"/>
              <w:left w:val="nil"/>
              <w:bottom w:val="single" w:sz="8" w:space="0" w:color="auto"/>
              <w:right w:val="single" w:sz="8" w:space="0" w:color="auto"/>
            </w:tcBorders>
            <w:vAlign w:val="bottom"/>
            <w:hideMark/>
          </w:tcPr>
          <w:p w:rsidR="00B41EE8" w:rsidRDefault="00B41EE8">
            <w:pPr>
              <w:spacing w:line="252" w:lineRule="auto"/>
              <w:jc w:val="center"/>
              <w:rPr>
                <w:rFonts w:cs="Times New Roman"/>
                <w:color w:val="000000"/>
                <w:sz w:val="24"/>
                <w:szCs w:val="24"/>
              </w:rPr>
            </w:pPr>
            <w:r>
              <w:rPr>
                <w:color w:val="000000"/>
                <w:sz w:val="24"/>
                <w:szCs w:val="24"/>
              </w:rPr>
              <w:t>5,42</w:t>
            </w:r>
          </w:p>
        </w:tc>
      </w:tr>
    </w:tbl>
    <w:p w:rsidR="00B41EE8" w:rsidRDefault="00B41EE8" w:rsidP="00B41EE8">
      <w:pPr>
        <w:spacing w:line="276" w:lineRule="auto"/>
        <w:jc w:val="both"/>
        <w:rPr>
          <w:rFonts w:eastAsia="Times New Roman"/>
          <w:szCs w:val="28"/>
        </w:rPr>
      </w:pPr>
    </w:p>
    <w:p w:rsidR="00B41EE8" w:rsidRDefault="00B41EE8" w:rsidP="00B41EE8">
      <w:pPr>
        <w:spacing w:line="276" w:lineRule="auto"/>
        <w:ind w:firstLine="702"/>
        <w:jc w:val="both"/>
        <w:rPr>
          <w:rFonts w:eastAsia="Times New Roman"/>
          <w:szCs w:val="28"/>
        </w:rPr>
      </w:pPr>
      <w:r>
        <w:rPr>
          <w:rFonts w:eastAsia="Times New Roman"/>
          <w:szCs w:val="28"/>
        </w:rPr>
        <w:t>Прогноз роста тарифов взят с учетом увеличения не более чем на 6% в год в соответствии с поручением Президента РФ Правительству РФ от 25.02.2013 г.</w:t>
      </w:r>
    </w:p>
    <w:p w:rsidR="00B41EE8" w:rsidRDefault="00B41EE8" w:rsidP="00B41EE8">
      <w:pPr>
        <w:spacing w:line="276" w:lineRule="auto"/>
        <w:ind w:firstLine="702"/>
        <w:jc w:val="both"/>
        <w:rPr>
          <w:rFonts w:eastAsia="Times New Roman"/>
          <w:szCs w:val="28"/>
        </w:rPr>
      </w:pPr>
      <w:r>
        <w:rPr>
          <w:rFonts w:eastAsia="Times New Roman"/>
          <w:szCs w:val="28"/>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B41EE8" w:rsidRDefault="00B41EE8" w:rsidP="00B41EE8">
      <w:pPr>
        <w:spacing w:line="276" w:lineRule="auto"/>
        <w:ind w:firstLine="702"/>
        <w:jc w:val="both"/>
        <w:rPr>
          <w:rFonts w:eastAsia="Times New Roman"/>
          <w:szCs w:val="28"/>
        </w:rPr>
      </w:pPr>
      <w:r>
        <w:rPr>
          <w:rFonts w:eastAsia="Times New Roman"/>
          <w:szCs w:val="28"/>
        </w:rPr>
        <w:lastRenderedPageBreak/>
        <w:t>Плата за коммунальные услуги включает в себя плату за холодное водоснабжение, электроснабжение, газоснабжение (в том числе поставки бытового газа в баллонах).</w:t>
      </w:r>
    </w:p>
    <w:p w:rsidR="00B41EE8" w:rsidRDefault="00B41EE8" w:rsidP="00B41EE8">
      <w:pPr>
        <w:spacing w:line="276" w:lineRule="auto"/>
        <w:ind w:firstLine="702"/>
        <w:jc w:val="both"/>
        <w:rPr>
          <w:rFonts w:eastAsia="Times New Roman"/>
          <w:szCs w:val="28"/>
        </w:rPr>
      </w:pPr>
      <w:proofErr w:type="gramStart"/>
      <w:r>
        <w:rPr>
          <w:rFonts w:eastAsia="Times New Roman"/>
          <w:szCs w:val="2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B41EE8" w:rsidRDefault="00B41EE8" w:rsidP="00B41EE8">
      <w:pPr>
        <w:spacing w:line="276" w:lineRule="auto"/>
        <w:ind w:firstLine="702"/>
        <w:jc w:val="both"/>
        <w:rPr>
          <w:rFonts w:eastAsia="Times New Roman"/>
          <w:szCs w:val="28"/>
        </w:rPr>
      </w:pPr>
      <w:r>
        <w:rPr>
          <w:rFonts w:eastAsia="Times New Roman"/>
          <w:szCs w:val="28"/>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B41EE8" w:rsidRDefault="00B41EE8" w:rsidP="00B41EE8">
      <w:pPr>
        <w:spacing w:line="276" w:lineRule="auto"/>
        <w:ind w:right="20" w:firstLine="702"/>
        <w:jc w:val="both"/>
        <w:rPr>
          <w:rFonts w:eastAsia="Times New Roman"/>
          <w:szCs w:val="28"/>
        </w:rPr>
      </w:pPr>
      <w:r>
        <w:rPr>
          <w:rFonts w:eastAsia="Times New Roman"/>
          <w:szCs w:val="28"/>
        </w:rPr>
        <w:t>Одним из важных принципов разработки Программы является обеспечение доступности коммунальных услуг для населения.</w:t>
      </w:r>
    </w:p>
    <w:p w:rsidR="00B41EE8" w:rsidRDefault="00B41EE8" w:rsidP="00B41EE8">
      <w:pPr>
        <w:spacing w:line="276" w:lineRule="auto"/>
        <w:ind w:right="20" w:firstLine="702"/>
        <w:jc w:val="both"/>
        <w:rPr>
          <w:rFonts w:eastAsia="Times New Roman"/>
          <w:szCs w:val="28"/>
        </w:rPr>
      </w:pPr>
    </w:p>
    <w:p w:rsidR="00B41EE8" w:rsidRDefault="00B41EE8" w:rsidP="00B41EE8">
      <w:pPr>
        <w:spacing w:line="276" w:lineRule="auto"/>
        <w:ind w:firstLine="709"/>
        <w:jc w:val="center"/>
        <w:rPr>
          <w:rFonts w:eastAsia="Times New Roman"/>
          <w:b/>
          <w:szCs w:val="28"/>
        </w:rPr>
      </w:pPr>
      <w:r>
        <w:rPr>
          <w:rFonts w:eastAsia="Times New Roman"/>
          <w:b/>
          <w:szCs w:val="28"/>
        </w:rPr>
        <w:t>7.2. Критерии доступности коммунальных услуг для населения.</w:t>
      </w:r>
    </w:p>
    <w:p w:rsidR="00B41EE8" w:rsidRDefault="00B41EE8" w:rsidP="00B41EE8">
      <w:pPr>
        <w:spacing w:line="276" w:lineRule="auto"/>
        <w:ind w:firstLine="709"/>
        <w:jc w:val="both"/>
        <w:rPr>
          <w:rFonts w:eastAsia="Times New Roman"/>
          <w:szCs w:val="28"/>
        </w:rPr>
      </w:pPr>
      <w:r>
        <w:rPr>
          <w:rFonts w:eastAsia="Times New Roman"/>
          <w:szCs w:val="28"/>
        </w:rPr>
        <w:t>Экономическая (ценовая) доступность жилищно-коммунальных услуг является наиболее распространенным критерием определения доступности услуг ЖКХ. Именно показатели ценовой доступности положены в основу системы критериев доступности для потребителей товаров и услуг организаций коммунального сектора, и используются при расчетах величины максимально допустимых затрат населения на жилищные и коммунальные услуги, размера субсидий на оплату услуг и т.д.</w:t>
      </w:r>
    </w:p>
    <w:p w:rsidR="00B41EE8" w:rsidRDefault="00B41EE8" w:rsidP="00B41EE8">
      <w:pPr>
        <w:spacing w:line="276" w:lineRule="auto"/>
        <w:ind w:firstLine="709"/>
        <w:jc w:val="both"/>
        <w:rPr>
          <w:rFonts w:eastAsia="Times New Roman"/>
          <w:szCs w:val="28"/>
        </w:rPr>
      </w:pPr>
      <w:r>
        <w:rPr>
          <w:rFonts w:eastAsia="Times New Roman"/>
          <w:szCs w:val="28"/>
        </w:rPr>
        <w:t>Ценовая доступность жилищных и коммунальных услуг находится под влиянием следующих факторов: цена услуги (тарифы); степень платежеспособности населения; эффективность государственной поддержки низкодоходных групп населения при оплате жилищно-коммунальных услуг.</w:t>
      </w:r>
    </w:p>
    <w:p w:rsidR="00B41EE8" w:rsidRDefault="00B41EE8" w:rsidP="00B41EE8">
      <w:pPr>
        <w:spacing w:line="276" w:lineRule="auto"/>
        <w:ind w:firstLine="709"/>
        <w:jc w:val="both"/>
        <w:rPr>
          <w:rFonts w:eastAsia="Times New Roman"/>
          <w:szCs w:val="28"/>
        </w:rPr>
      </w:pPr>
      <w:r>
        <w:rPr>
          <w:rFonts w:eastAsia="Times New Roman"/>
          <w:szCs w:val="28"/>
        </w:rPr>
        <w:t>Изменение стоимости отдельных видов жилищно-коммунальных услуг зависит также от способа управления жилищным фондом. Увеличение тарифов на все</w:t>
      </w:r>
      <w:bookmarkStart w:id="15" w:name="page53"/>
      <w:bookmarkEnd w:id="15"/>
      <w:r>
        <w:rPr>
          <w:rFonts w:eastAsia="Times New Roman"/>
          <w:szCs w:val="28"/>
        </w:rPr>
        <w:t xml:space="preserve"> виды услуг ЖКХ происходит одновременно с ростом доли оплаты населением услуг отрасли и их удельного веса в расходах домашних хозяйств.</w:t>
      </w:r>
    </w:p>
    <w:p w:rsidR="00B41EE8" w:rsidRDefault="00B41EE8" w:rsidP="00B41EE8">
      <w:pPr>
        <w:spacing w:line="276" w:lineRule="auto"/>
        <w:ind w:firstLine="709"/>
        <w:jc w:val="both"/>
        <w:rPr>
          <w:rFonts w:eastAsia="Times New Roman"/>
          <w:szCs w:val="28"/>
        </w:rPr>
      </w:pPr>
      <w:r>
        <w:rPr>
          <w:rFonts w:eastAsia="Times New Roman"/>
          <w:szCs w:val="28"/>
        </w:rPr>
        <w:t>Критерием, позволяющим оценивать экономическую доступность или недоступность жилищно-коммунальных услуг, служит степень платежеспособности населения, определяемая достаточность (максимальную долю) доходов, которую пользователи услуг могут тратить на оплату жилищных и коммунальных услуг без ущерба для потребления других товаров и услуг первой необходимости.</w:t>
      </w:r>
    </w:p>
    <w:p w:rsidR="00B41EE8" w:rsidRDefault="00B41EE8" w:rsidP="00B41EE8">
      <w:pPr>
        <w:spacing w:line="276" w:lineRule="auto"/>
        <w:ind w:firstLine="709"/>
        <w:jc w:val="both"/>
        <w:rPr>
          <w:rFonts w:eastAsia="Times New Roman"/>
          <w:szCs w:val="28"/>
        </w:rPr>
      </w:pPr>
      <w:r>
        <w:rPr>
          <w:rFonts w:eastAsia="Times New Roman"/>
          <w:szCs w:val="28"/>
        </w:rPr>
        <w:lastRenderedPageBreak/>
        <w:t>Другим фактором, влияющим на экономическую доступность жилищных и коммунальных услуг, является эффективность государственной поддержки при оплате услуг через предоставление льгот (социальной поддержки) и субсидий.</w:t>
      </w:r>
    </w:p>
    <w:p w:rsidR="00B41EE8" w:rsidRDefault="00B41EE8" w:rsidP="00B41EE8">
      <w:pPr>
        <w:spacing w:line="276" w:lineRule="auto"/>
        <w:ind w:firstLine="709"/>
        <w:jc w:val="both"/>
        <w:rPr>
          <w:rFonts w:eastAsia="Times New Roman"/>
          <w:szCs w:val="28"/>
        </w:rPr>
      </w:pPr>
      <w:r>
        <w:rPr>
          <w:rFonts w:eastAsia="Times New Roman"/>
          <w:szCs w:val="28"/>
        </w:rPr>
        <w:t>Обеспечение организационной доступности жилищно-коммунальных услуг обуславливает существование общеизвестных и понятных правил присоединения к потреблению услуг и удобство процесса потребления, а также гарантирует подключение всех платежеспособных потребителей и исключает дискриминацию по признаку их выгодности для организации, оказывающей жилищно-коммунальные услуги.</w:t>
      </w:r>
    </w:p>
    <w:p w:rsidR="00B41EE8" w:rsidRDefault="00B41EE8" w:rsidP="00B41EE8">
      <w:pPr>
        <w:spacing w:line="276" w:lineRule="auto"/>
        <w:ind w:firstLine="709"/>
        <w:jc w:val="both"/>
        <w:rPr>
          <w:rFonts w:eastAsia="Times New Roman"/>
          <w:szCs w:val="28"/>
        </w:rPr>
      </w:pPr>
      <w:r>
        <w:rPr>
          <w:rFonts w:eastAsia="Times New Roman"/>
          <w:szCs w:val="28"/>
        </w:rPr>
        <w:t>Организационная доступность жилищно-коммунальных услуг значительно выше для городского населения и связана, в основном, с лучшей территориальной доступностью услуг и развитием коммунальной инфраструктуры в крупных центрах.</w:t>
      </w:r>
    </w:p>
    <w:p w:rsidR="00B41EE8" w:rsidRDefault="00B41EE8" w:rsidP="00B41EE8">
      <w:pPr>
        <w:spacing w:line="276" w:lineRule="auto"/>
        <w:ind w:firstLine="709"/>
        <w:jc w:val="both"/>
        <w:rPr>
          <w:rFonts w:eastAsia="Times New Roman"/>
          <w:szCs w:val="28"/>
        </w:rPr>
      </w:pPr>
      <w:r>
        <w:rPr>
          <w:rFonts w:eastAsia="Times New Roman"/>
          <w:szCs w:val="28"/>
        </w:rPr>
        <w:t>К организационной доступности жилищно-коммунальных услуг можно также отнести их информационную доступность, гарантирующую легкость поиска данных потребителем и прозрачность информации.</w:t>
      </w:r>
    </w:p>
    <w:p w:rsidR="00B41EE8" w:rsidRDefault="00B41EE8" w:rsidP="00B41EE8">
      <w:pPr>
        <w:spacing w:line="276" w:lineRule="auto"/>
        <w:ind w:firstLine="709"/>
        <w:jc w:val="both"/>
        <w:rPr>
          <w:rFonts w:eastAsia="Times New Roman"/>
          <w:i/>
          <w:szCs w:val="28"/>
        </w:rPr>
      </w:pPr>
      <w:r>
        <w:rPr>
          <w:rFonts w:eastAsia="Times New Roman"/>
          <w:i/>
          <w:szCs w:val="28"/>
        </w:rPr>
        <w:t>Доступность поиска информации обеспечивается:</w:t>
      </w:r>
    </w:p>
    <w:p w:rsidR="00B41EE8" w:rsidRDefault="00B41EE8" w:rsidP="00B41EE8">
      <w:pPr>
        <w:tabs>
          <w:tab w:val="left" w:pos="287"/>
        </w:tabs>
        <w:spacing w:line="276" w:lineRule="auto"/>
        <w:ind w:firstLine="709"/>
        <w:jc w:val="both"/>
        <w:rPr>
          <w:rFonts w:eastAsia="Times New Roman"/>
          <w:szCs w:val="28"/>
        </w:rPr>
      </w:pPr>
      <w:r>
        <w:rPr>
          <w:rFonts w:eastAsia="Times New Roman"/>
          <w:szCs w:val="28"/>
        </w:rPr>
        <w:t>1. Через разработку сайтов с удобным и понятным интерфейсом;</w:t>
      </w:r>
    </w:p>
    <w:p w:rsidR="00B41EE8" w:rsidRDefault="00B41EE8" w:rsidP="00B41EE8">
      <w:pPr>
        <w:tabs>
          <w:tab w:val="left" w:pos="515"/>
        </w:tabs>
        <w:spacing w:line="276" w:lineRule="auto"/>
        <w:ind w:firstLine="709"/>
        <w:jc w:val="both"/>
        <w:rPr>
          <w:rFonts w:eastAsia="Times New Roman"/>
          <w:szCs w:val="28"/>
        </w:rPr>
      </w:pPr>
      <w:r>
        <w:rPr>
          <w:rFonts w:eastAsia="Times New Roman"/>
          <w:szCs w:val="28"/>
        </w:rPr>
        <w:t>2. Использование интерактивных электронных возможностей (например, калькулятора для расчета тарифов на жилищно-коммунальные услуги, размера субсидий и пр.);</w:t>
      </w:r>
    </w:p>
    <w:p w:rsidR="00B41EE8" w:rsidRDefault="00B41EE8" w:rsidP="00B41EE8">
      <w:pPr>
        <w:tabs>
          <w:tab w:val="left" w:pos="287"/>
        </w:tabs>
        <w:spacing w:line="276" w:lineRule="auto"/>
        <w:ind w:firstLine="709"/>
        <w:jc w:val="both"/>
        <w:rPr>
          <w:rFonts w:eastAsia="Times New Roman"/>
          <w:szCs w:val="28"/>
        </w:rPr>
      </w:pPr>
      <w:r>
        <w:rPr>
          <w:rFonts w:eastAsia="Times New Roman"/>
          <w:szCs w:val="28"/>
        </w:rPr>
        <w:t>3. Создание многоканальной бесплатной телефонной линии для консультаций;</w:t>
      </w:r>
    </w:p>
    <w:p w:rsidR="00B41EE8" w:rsidRDefault="00B41EE8" w:rsidP="00B41EE8">
      <w:pPr>
        <w:tabs>
          <w:tab w:val="left" w:pos="287"/>
        </w:tabs>
        <w:spacing w:line="276" w:lineRule="auto"/>
        <w:ind w:firstLine="709"/>
        <w:jc w:val="both"/>
        <w:rPr>
          <w:rFonts w:eastAsia="Times New Roman"/>
          <w:szCs w:val="28"/>
        </w:rPr>
      </w:pPr>
      <w:r>
        <w:rPr>
          <w:rFonts w:eastAsia="Times New Roman"/>
          <w:szCs w:val="28"/>
        </w:rPr>
        <w:t>4. Сбор информации о проблемах, объемах и качествах предоставляемых услуг;</w:t>
      </w:r>
    </w:p>
    <w:p w:rsidR="00B41EE8" w:rsidRDefault="00B41EE8" w:rsidP="00B41EE8">
      <w:pPr>
        <w:tabs>
          <w:tab w:val="left" w:pos="430"/>
        </w:tabs>
        <w:spacing w:line="276" w:lineRule="auto"/>
        <w:ind w:firstLine="709"/>
        <w:jc w:val="both"/>
        <w:rPr>
          <w:rFonts w:eastAsia="Times New Roman"/>
          <w:szCs w:val="28"/>
        </w:rPr>
      </w:pPr>
      <w:r>
        <w:rPr>
          <w:rFonts w:eastAsia="Times New Roman"/>
          <w:szCs w:val="28"/>
        </w:rPr>
        <w:t>5. Создание доступной для потребителей базы организаций, оказывающих жилищные и коммунальные услуги в регионе, с возможностью сравнения тарифов и оценки их составляющих.</w:t>
      </w:r>
    </w:p>
    <w:p w:rsidR="00B41EE8" w:rsidRDefault="00B41EE8" w:rsidP="00B41EE8">
      <w:pPr>
        <w:spacing w:line="276" w:lineRule="auto"/>
        <w:ind w:firstLine="709"/>
        <w:jc w:val="both"/>
        <w:rPr>
          <w:rFonts w:eastAsia="Times New Roman"/>
          <w:szCs w:val="28"/>
        </w:rPr>
      </w:pPr>
      <w:r>
        <w:rPr>
          <w:rFonts w:eastAsia="Times New Roman"/>
          <w:szCs w:val="28"/>
        </w:rPr>
        <w:t>Комплексная характеристика социально-экономической доступности услуг жилищно-коммунального хозяйства включает в себя показатели экономической, территориальной и организационной доступности услуг, которые разнонаправлено менялись в течение последних пятнадцати лет.</w:t>
      </w:r>
    </w:p>
    <w:p w:rsidR="00B41EE8" w:rsidRDefault="00B41EE8" w:rsidP="00B41EE8">
      <w:pPr>
        <w:spacing w:line="276" w:lineRule="auto"/>
        <w:ind w:firstLine="709"/>
        <w:jc w:val="both"/>
        <w:rPr>
          <w:rFonts w:eastAsia="Times New Roman"/>
          <w:szCs w:val="28"/>
        </w:rPr>
      </w:pPr>
      <w:proofErr w:type="gramStart"/>
      <w:r>
        <w:rPr>
          <w:rFonts w:eastAsia="Times New Roman"/>
          <w:szCs w:val="28"/>
        </w:rPr>
        <w:t>Комплексная характеристика не может быть рассмотрена в отрыве от показателей уровня и качества жизни населения страны, уровня модернизации и технического развития жилищно-коммунальной отрасли, а тарифы на услуги жилищно-коммунального хозяйства должны не только удовлетворять критериям</w:t>
      </w:r>
      <w:bookmarkStart w:id="16" w:name="page54"/>
      <w:bookmarkEnd w:id="16"/>
      <w:r>
        <w:rPr>
          <w:rFonts w:eastAsia="Times New Roman"/>
          <w:szCs w:val="28"/>
        </w:rPr>
        <w:t xml:space="preserve"> доступности, но и соотносится с реальными денежными доходами населения, гарантируя качество жизни населения и бесперебойное обеспечение услугами.</w:t>
      </w:r>
      <w:proofErr w:type="gramEnd"/>
    </w:p>
    <w:p w:rsidR="00B41EE8" w:rsidRDefault="00B41EE8" w:rsidP="00B41EE8">
      <w:pPr>
        <w:spacing w:line="276" w:lineRule="auto"/>
        <w:ind w:firstLine="709"/>
        <w:jc w:val="center"/>
        <w:rPr>
          <w:rFonts w:eastAsia="Times New Roman"/>
          <w:b/>
          <w:szCs w:val="28"/>
        </w:rPr>
      </w:pPr>
    </w:p>
    <w:p w:rsidR="00B41EE8" w:rsidRDefault="00B41EE8" w:rsidP="00B41EE8">
      <w:pPr>
        <w:spacing w:line="276" w:lineRule="auto"/>
        <w:ind w:firstLine="709"/>
        <w:jc w:val="center"/>
        <w:rPr>
          <w:rFonts w:eastAsia="Times New Roman"/>
          <w:b/>
          <w:szCs w:val="28"/>
        </w:rPr>
      </w:pPr>
    </w:p>
    <w:p w:rsidR="00B41EE8" w:rsidRDefault="00B41EE8" w:rsidP="00B41EE8">
      <w:pPr>
        <w:spacing w:line="276" w:lineRule="auto"/>
        <w:ind w:firstLine="709"/>
        <w:jc w:val="center"/>
        <w:rPr>
          <w:rFonts w:eastAsia="Times New Roman"/>
          <w:b/>
          <w:szCs w:val="28"/>
        </w:rPr>
      </w:pPr>
      <w:r>
        <w:rPr>
          <w:rFonts w:eastAsia="Times New Roman"/>
          <w:b/>
          <w:szCs w:val="28"/>
        </w:rPr>
        <w:lastRenderedPageBreak/>
        <w:t>7.3. Источники инвестиций.</w:t>
      </w:r>
    </w:p>
    <w:p w:rsidR="00B41EE8" w:rsidRDefault="00B41EE8" w:rsidP="00B41EE8">
      <w:pPr>
        <w:spacing w:line="276" w:lineRule="auto"/>
        <w:ind w:firstLine="709"/>
        <w:jc w:val="both"/>
        <w:rPr>
          <w:rFonts w:eastAsia="Times New Roman"/>
          <w:szCs w:val="28"/>
        </w:rPr>
      </w:pPr>
      <w:r>
        <w:rPr>
          <w:rFonts w:eastAsia="Times New Roman"/>
          <w:szCs w:val="28"/>
        </w:rPr>
        <w:t xml:space="preserve">Инвестиционные программы (мероприятия) утверждаются представительным органом МР с учетом соответствия мероприятий и сроков инвестиционных программ Программе комплексного развития коммунальной инфраструктуры муниципального образования. При этом уточняются необходимые объемы </w:t>
      </w:r>
      <w:proofErr w:type="gramStart"/>
      <w:r>
        <w:rPr>
          <w:rFonts w:eastAsia="Times New Roman"/>
          <w:szCs w:val="28"/>
        </w:rPr>
        <w:t>финансирования</w:t>
      </w:r>
      <w:proofErr w:type="gramEnd"/>
      <w:r>
        <w:rPr>
          <w:rFonts w:eastAsia="Times New Roman"/>
          <w:szCs w:val="28"/>
        </w:rPr>
        <w:t xml:space="preserve"> и приводится обоснование по источникам финансирования:</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собственные средства;</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привлеченные средства;</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средства внебюджетных источников;</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прочие источники.</w:t>
      </w:r>
    </w:p>
    <w:p w:rsidR="00B41EE8" w:rsidRDefault="00B41EE8" w:rsidP="00B41EE8">
      <w:pPr>
        <w:spacing w:line="276" w:lineRule="auto"/>
        <w:ind w:firstLine="709"/>
        <w:jc w:val="both"/>
        <w:rPr>
          <w:rFonts w:eastAsia="Times New Roman"/>
          <w:szCs w:val="28"/>
        </w:rPr>
      </w:pPr>
      <w:r>
        <w:rPr>
          <w:rFonts w:eastAsia="Times New Roman"/>
          <w:szCs w:val="28"/>
        </w:rPr>
        <w:t xml:space="preserve">Для </w:t>
      </w:r>
      <w:proofErr w:type="spellStart"/>
      <w:r>
        <w:rPr>
          <w:rFonts w:eastAsia="Times New Roman"/>
          <w:szCs w:val="28"/>
        </w:rPr>
        <w:t>софинансирования</w:t>
      </w:r>
      <w:proofErr w:type="spellEnd"/>
      <w:r>
        <w:rPr>
          <w:rFonts w:eastAsia="Times New Roman"/>
          <w:szCs w:val="28"/>
        </w:rPr>
        <w:t xml:space="preserve"> проектов (мероприятий) Программы могут быть привлечены средства федерального бюджета. В указанных случаях привлечение дополнительных сре</w:t>
      </w:r>
      <w:proofErr w:type="gramStart"/>
      <w:r>
        <w:rPr>
          <w:rFonts w:eastAsia="Times New Roman"/>
          <w:szCs w:val="28"/>
        </w:rPr>
        <w:t>дств пр</w:t>
      </w:r>
      <w:proofErr w:type="gramEnd"/>
      <w:r>
        <w:rPr>
          <w:rFonts w:eastAsia="Times New Roman"/>
          <w:szCs w:val="28"/>
        </w:rPr>
        <w:t>едполагает наличие соответствующих соглашений, после чего эти расходы будут учтены в ежегодно утверждаемых объемах финансирования мероприятий Программы.</w:t>
      </w:r>
    </w:p>
    <w:p w:rsidR="00B41EE8" w:rsidRDefault="00B41EE8" w:rsidP="00B41EE8">
      <w:pPr>
        <w:spacing w:line="276" w:lineRule="auto"/>
        <w:ind w:firstLine="709"/>
        <w:jc w:val="both"/>
        <w:rPr>
          <w:rFonts w:eastAsia="Times New Roman"/>
          <w:szCs w:val="28"/>
        </w:rPr>
      </w:pPr>
      <w:proofErr w:type="spellStart"/>
      <w:r>
        <w:rPr>
          <w:rFonts w:eastAsia="Times New Roman"/>
          <w:szCs w:val="28"/>
        </w:rPr>
        <w:t>Софинансирование</w:t>
      </w:r>
      <w:proofErr w:type="spellEnd"/>
      <w:r>
        <w:rPr>
          <w:rFonts w:eastAsia="Times New Roman"/>
          <w:szCs w:val="28"/>
        </w:rPr>
        <w:t xml:space="preserve"> мероприятий за счет средств федерального бюджета, проводимых органом местного самоуправления муниципального образования, осуществляется после разработки и принятия нормативного правового акта, регулирующего порядок и условия их </w:t>
      </w:r>
      <w:proofErr w:type="spellStart"/>
      <w:r>
        <w:rPr>
          <w:rFonts w:eastAsia="Times New Roman"/>
          <w:szCs w:val="28"/>
        </w:rPr>
        <w:t>софинансирования</w:t>
      </w:r>
      <w:proofErr w:type="spellEnd"/>
      <w:r>
        <w:rPr>
          <w:rFonts w:eastAsia="Times New Roman"/>
          <w:szCs w:val="28"/>
        </w:rPr>
        <w:t>.</w:t>
      </w: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firstLine="709"/>
        <w:jc w:val="center"/>
        <w:rPr>
          <w:rFonts w:eastAsia="BatangChe"/>
          <w:sz w:val="28"/>
          <w:lang w:val="ru-RU"/>
        </w:rPr>
      </w:pPr>
    </w:p>
    <w:p w:rsidR="00B41EE8" w:rsidRDefault="00B41EE8" w:rsidP="00B41EE8">
      <w:pPr>
        <w:pStyle w:val="TableParagraph"/>
        <w:spacing w:line="276" w:lineRule="auto"/>
        <w:ind w:left="0"/>
        <w:jc w:val="center"/>
        <w:rPr>
          <w:rFonts w:eastAsia="BatangChe"/>
          <w:b/>
          <w:sz w:val="28"/>
          <w:lang w:val="ru-RU"/>
        </w:rPr>
      </w:pPr>
      <w:r>
        <w:rPr>
          <w:rFonts w:eastAsia="BatangChe"/>
          <w:b/>
          <w:sz w:val="28"/>
          <w:lang w:val="ru-RU"/>
        </w:rPr>
        <w:t xml:space="preserve">ГЛАВА </w:t>
      </w:r>
      <w:r>
        <w:rPr>
          <w:rFonts w:eastAsia="BatangChe"/>
          <w:b/>
          <w:sz w:val="28"/>
        </w:rPr>
        <w:t>II</w:t>
      </w: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pStyle w:val="TableParagraph"/>
        <w:spacing w:line="276" w:lineRule="auto"/>
        <w:ind w:left="0"/>
        <w:jc w:val="center"/>
        <w:rPr>
          <w:rFonts w:eastAsia="BatangChe"/>
          <w:sz w:val="28"/>
          <w:lang w:val="ru-RU"/>
        </w:rPr>
      </w:pPr>
    </w:p>
    <w:p w:rsidR="00B41EE8" w:rsidRDefault="00B41EE8" w:rsidP="00B41EE8">
      <w:pPr>
        <w:spacing w:line="276" w:lineRule="auto"/>
        <w:ind w:left="7" w:firstLine="702"/>
        <w:jc w:val="center"/>
        <w:rPr>
          <w:rFonts w:eastAsia="Times New Roman"/>
          <w:b/>
          <w:szCs w:val="28"/>
        </w:rPr>
      </w:pPr>
      <w:r>
        <w:rPr>
          <w:rFonts w:eastAsia="Times New Roman"/>
          <w:b/>
          <w:szCs w:val="28"/>
        </w:rPr>
        <w:t xml:space="preserve">1. Характеристика состояния и проблем в </w:t>
      </w:r>
      <w:proofErr w:type="gramStart"/>
      <w:r>
        <w:rPr>
          <w:rFonts w:eastAsia="Times New Roman"/>
          <w:b/>
          <w:szCs w:val="28"/>
        </w:rPr>
        <w:t>коммунальной</w:t>
      </w:r>
      <w:proofErr w:type="gramEnd"/>
      <w:r>
        <w:rPr>
          <w:rFonts w:eastAsia="Times New Roman"/>
          <w:b/>
          <w:szCs w:val="28"/>
        </w:rPr>
        <w:t xml:space="preserve"> </w:t>
      </w:r>
    </w:p>
    <w:p w:rsidR="00B41EE8" w:rsidRDefault="00B41EE8" w:rsidP="00B41EE8">
      <w:pPr>
        <w:spacing w:line="276" w:lineRule="auto"/>
        <w:ind w:left="7" w:firstLine="702"/>
        <w:jc w:val="center"/>
        <w:rPr>
          <w:rFonts w:eastAsia="Times New Roman"/>
          <w:b/>
          <w:szCs w:val="28"/>
        </w:rPr>
      </w:pPr>
      <w:r>
        <w:rPr>
          <w:rFonts w:eastAsia="Times New Roman"/>
          <w:b/>
          <w:szCs w:val="28"/>
        </w:rPr>
        <w:t>инфраструктуре</w:t>
      </w:r>
    </w:p>
    <w:p w:rsidR="00B41EE8" w:rsidRDefault="00B41EE8" w:rsidP="00B41EE8">
      <w:pPr>
        <w:spacing w:line="276" w:lineRule="auto"/>
        <w:ind w:left="7" w:firstLine="702"/>
        <w:jc w:val="center"/>
        <w:rPr>
          <w:rFonts w:eastAsia="Times New Roman"/>
          <w:b/>
          <w:szCs w:val="28"/>
        </w:rPr>
      </w:pPr>
    </w:p>
    <w:p w:rsidR="00B41EE8" w:rsidRDefault="00B41EE8" w:rsidP="00B41EE8">
      <w:pPr>
        <w:spacing w:line="276" w:lineRule="auto"/>
        <w:ind w:left="7" w:firstLine="702"/>
        <w:jc w:val="center"/>
        <w:rPr>
          <w:rFonts w:eastAsia="Times New Roman"/>
          <w:b/>
          <w:szCs w:val="28"/>
        </w:rPr>
      </w:pPr>
      <w:r>
        <w:rPr>
          <w:rFonts w:eastAsia="Times New Roman"/>
          <w:b/>
          <w:szCs w:val="28"/>
        </w:rPr>
        <w:t>1.1. Электроснабжение.</w:t>
      </w:r>
    </w:p>
    <w:p w:rsidR="00B41EE8" w:rsidRDefault="00B41EE8" w:rsidP="00B41EE8">
      <w:pPr>
        <w:tabs>
          <w:tab w:val="left" w:pos="10600"/>
          <w:tab w:val="left" w:pos="10700"/>
        </w:tabs>
        <w:spacing w:line="276" w:lineRule="auto"/>
        <w:ind w:right="164" w:firstLine="709"/>
        <w:jc w:val="both"/>
        <w:rPr>
          <w:rFonts w:eastAsia="Calibri"/>
          <w:szCs w:val="28"/>
        </w:rPr>
      </w:pPr>
      <w:r>
        <w:rPr>
          <w:szCs w:val="28"/>
        </w:rPr>
        <w:lastRenderedPageBreak/>
        <w:t xml:space="preserve">Строящиеся сооружения энергетики на территории сельского поселения </w:t>
      </w:r>
      <w:proofErr w:type="spellStart"/>
      <w:r>
        <w:rPr>
          <w:szCs w:val="28"/>
        </w:rPr>
        <w:t>Юнусовский</w:t>
      </w:r>
      <w:proofErr w:type="spellEnd"/>
      <w:r>
        <w:rPr>
          <w:szCs w:val="28"/>
        </w:rPr>
        <w:t xml:space="preserve"> сельсовет в настоящее время не обнаружены, данные по проектируемым объектам энергоснабжения не предоставлены. </w:t>
      </w:r>
    </w:p>
    <w:p w:rsidR="00B41EE8" w:rsidRDefault="00B41EE8" w:rsidP="00B41EE8">
      <w:pPr>
        <w:spacing w:line="276" w:lineRule="auto"/>
        <w:ind w:firstLine="702"/>
        <w:rPr>
          <w:rFonts w:eastAsia="Times New Roman"/>
          <w:szCs w:val="28"/>
        </w:rPr>
      </w:pPr>
    </w:p>
    <w:p w:rsidR="00B41EE8" w:rsidRDefault="00B41EE8" w:rsidP="00B41EE8">
      <w:pPr>
        <w:spacing w:line="276" w:lineRule="auto"/>
        <w:ind w:left="7" w:firstLine="702"/>
        <w:jc w:val="center"/>
        <w:rPr>
          <w:rFonts w:eastAsia="Times New Roman"/>
          <w:b/>
          <w:szCs w:val="28"/>
        </w:rPr>
      </w:pPr>
      <w:r>
        <w:rPr>
          <w:rFonts w:eastAsia="Times New Roman"/>
          <w:b/>
          <w:szCs w:val="28"/>
        </w:rPr>
        <w:t>1.2. Теплоснабжение.</w:t>
      </w:r>
    </w:p>
    <w:p w:rsidR="00B41EE8" w:rsidRDefault="00B41EE8" w:rsidP="00B41EE8">
      <w:pPr>
        <w:tabs>
          <w:tab w:val="left" w:pos="0"/>
        </w:tabs>
        <w:spacing w:line="276" w:lineRule="auto"/>
        <w:ind w:firstLine="709"/>
        <w:jc w:val="both"/>
        <w:rPr>
          <w:rFonts w:eastAsia="Calibri"/>
          <w:szCs w:val="28"/>
        </w:rPr>
      </w:pPr>
      <w:r>
        <w:rPr>
          <w:szCs w:val="28"/>
        </w:rPr>
        <w:t xml:space="preserve">Основными потребителями тепла на территории сельского поселения </w:t>
      </w:r>
      <w:proofErr w:type="spellStart"/>
      <w:r>
        <w:rPr>
          <w:szCs w:val="28"/>
        </w:rPr>
        <w:t>Юнусовский</w:t>
      </w:r>
      <w:proofErr w:type="spellEnd"/>
      <w:r>
        <w:rPr>
          <w:szCs w:val="28"/>
        </w:rPr>
        <w:t xml:space="preserve"> сельсовет являются жилая застройка, общественные здания, объекты здравоохранения, культуры и промышленные предприятия.</w:t>
      </w:r>
    </w:p>
    <w:p w:rsidR="00B41EE8" w:rsidRDefault="00B41EE8" w:rsidP="00B41EE8">
      <w:pPr>
        <w:tabs>
          <w:tab w:val="left" w:pos="-360"/>
        </w:tabs>
        <w:spacing w:line="276" w:lineRule="auto"/>
        <w:ind w:right="66" w:firstLine="709"/>
        <w:jc w:val="both"/>
        <w:rPr>
          <w:szCs w:val="28"/>
        </w:rPr>
      </w:pPr>
      <w:r>
        <w:rPr>
          <w:szCs w:val="28"/>
        </w:rPr>
        <w:t xml:space="preserve">В настоящее время теплоснабжение общественных зданий, промышленных объектов и индивидуальной застройки </w:t>
      </w:r>
      <w:proofErr w:type="spellStart"/>
      <w:r>
        <w:rPr>
          <w:szCs w:val="28"/>
        </w:rPr>
        <w:t>д</w:t>
      </w:r>
      <w:proofErr w:type="gramStart"/>
      <w:r>
        <w:rPr>
          <w:szCs w:val="28"/>
        </w:rPr>
        <w:t>.Ю</w:t>
      </w:r>
      <w:proofErr w:type="gramEnd"/>
      <w:r>
        <w:rPr>
          <w:szCs w:val="28"/>
        </w:rPr>
        <w:t>нусово</w:t>
      </w:r>
      <w:proofErr w:type="spellEnd"/>
      <w:r>
        <w:rPr>
          <w:szCs w:val="28"/>
        </w:rPr>
        <w:t xml:space="preserve">, </w:t>
      </w:r>
      <w:proofErr w:type="spellStart"/>
      <w:r>
        <w:rPr>
          <w:szCs w:val="28"/>
        </w:rPr>
        <w:t>д.Таишево</w:t>
      </w:r>
      <w:proofErr w:type="spellEnd"/>
      <w:r>
        <w:rPr>
          <w:szCs w:val="28"/>
        </w:rPr>
        <w:t xml:space="preserve"> - газовое, печное, </w:t>
      </w:r>
      <w:proofErr w:type="spellStart"/>
      <w:r>
        <w:rPr>
          <w:szCs w:val="28"/>
        </w:rPr>
        <w:t>д.Аюпово</w:t>
      </w:r>
      <w:proofErr w:type="spellEnd"/>
      <w:r>
        <w:rPr>
          <w:szCs w:val="28"/>
        </w:rPr>
        <w:t xml:space="preserve">, </w:t>
      </w:r>
      <w:proofErr w:type="spellStart"/>
      <w:r>
        <w:rPr>
          <w:szCs w:val="28"/>
        </w:rPr>
        <w:t>д.Абдрахимово</w:t>
      </w:r>
      <w:proofErr w:type="spellEnd"/>
      <w:r>
        <w:rPr>
          <w:szCs w:val="28"/>
        </w:rPr>
        <w:t xml:space="preserve">, </w:t>
      </w:r>
      <w:proofErr w:type="spellStart"/>
      <w:r>
        <w:rPr>
          <w:szCs w:val="28"/>
        </w:rPr>
        <w:t>д.Тимиряково</w:t>
      </w:r>
      <w:proofErr w:type="spellEnd"/>
      <w:r>
        <w:rPr>
          <w:szCs w:val="28"/>
        </w:rPr>
        <w:t xml:space="preserve"> – печное (от индивидуальных котельных). </w:t>
      </w:r>
    </w:p>
    <w:p w:rsidR="00B41EE8" w:rsidRDefault="00B41EE8" w:rsidP="00B41EE8">
      <w:pPr>
        <w:spacing w:line="276" w:lineRule="auto"/>
        <w:ind w:firstLine="702"/>
        <w:rPr>
          <w:rFonts w:eastAsia="Times New Roman"/>
          <w:szCs w:val="28"/>
        </w:rPr>
      </w:pPr>
    </w:p>
    <w:p w:rsidR="00B41EE8" w:rsidRDefault="00B41EE8" w:rsidP="00B41EE8">
      <w:pPr>
        <w:pStyle w:val="TableParagraph"/>
        <w:spacing w:line="276" w:lineRule="auto"/>
        <w:ind w:left="0"/>
        <w:jc w:val="center"/>
        <w:rPr>
          <w:b/>
          <w:sz w:val="28"/>
          <w:lang w:val="ru-RU"/>
        </w:rPr>
      </w:pPr>
      <w:r>
        <w:rPr>
          <w:b/>
          <w:sz w:val="28"/>
          <w:lang w:val="ru-RU"/>
        </w:rPr>
        <w:t>1.3. Газоснабжение/</w:t>
      </w:r>
    </w:p>
    <w:p w:rsidR="00B41EE8" w:rsidRDefault="00B41EE8" w:rsidP="00B41EE8">
      <w:pPr>
        <w:tabs>
          <w:tab w:val="left" w:pos="300"/>
        </w:tabs>
        <w:spacing w:line="276" w:lineRule="auto"/>
        <w:ind w:firstLine="360"/>
        <w:jc w:val="both"/>
        <w:rPr>
          <w:szCs w:val="28"/>
        </w:rPr>
      </w:pPr>
      <w:r>
        <w:rPr>
          <w:szCs w:val="28"/>
        </w:rPr>
        <w:t>Основными потребителями газа являются:</w:t>
      </w:r>
    </w:p>
    <w:p w:rsidR="00B41EE8" w:rsidRDefault="00B41EE8" w:rsidP="00B41EE8">
      <w:pPr>
        <w:tabs>
          <w:tab w:val="left" w:pos="300"/>
        </w:tabs>
        <w:spacing w:line="276" w:lineRule="auto"/>
        <w:ind w:firstLine="360"/>
        <w:jc w:val="both"/>
        <w:rPr>
          <w:szCs w:val="28"/>
        </w:rPr>
      </w:pPr>
      <w:r>
        <w:rPr>
          <w:szCs w:val="28"/>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proofErr w:type="gramStart"/>
      <w:r>
        <w:rPr>
          <w:szCs w:val="28"/>
        </w:rPr>
        <w:t>Р</w:t>
      </w:r>
      <w:proofErr w:type="gramEnd"/>
      <w:r>
        <w:rPr>
          <w:szCs w:val="28"/>
        </w:rPr>
        <w:t>&lt; 0,3МПа;</w:t>
      </w:r>
    </w:p>
    <w:p w:rsidR="00B41EE8" w:rsidRDefault="00B41EE8" w:rsidP="00B41EE8">
      <w:pPr>
        <w:tabs>
          <w:tab w:val="left" w:pos="300"/>
        </w:tabs>
        <w:spacing w:line="276" w:lineRule="auto"/>
        <w:ind w:firstLine="360"/>
        <w:jc w:val="both"/>
        <w:rPr>
          <w:szCs w:val="28"/>
        </w:rPr>
      </w:pPr>
      <w:r>
        <w:rPr>
          <w:szCs w:val="28"/>
        </w:rPr>
        <w:t xml:space="preserve">-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Pr>
          <w:szCs w:val="28"/>
        </w:rPr>
        <w:t>Р</w:t>
      </w:r>
      <w:proofErr w:type="gramEnd"/>
      <w:r>
        <w:rPr>
          <w:szCs w:val="28"/>
        </w:rPr>
        <w:t>&lt; 0,003 МПа.</w:t>
      </w:r>
    </w:p>
    <w:p w:rsidR="00B41EE8" w:rsidRDefault="00B41EE8" w:rsidP="00B41EE8">
      <w:pPr>
        <w:widowControl w:val="0"/>
        <w:tabs>
          <w:tab w:val="left" w:pos="300"/>
        </w:tabs>
        <w:autoSpaceDE w:val="0"/>
        <w:autoSpaceDN w:val="0"/>
        <w:adjustRightInd w:val="0"/>
        <w:spacing w:line="276" w:lineRule="auto"/>
        <w:ind w:firstLine="360"/>
        <w:jc w:val="both"/>
        <w:rPr>
          <w:szCs w:val="28"/>
        </w:rPr>
      </w:pPr>
      <w:r>
        <w:rPr>
          <w:szCs w:val="28"/>
        </w:rPr>
        <w:t>Газоснабжение жилых домов и котельных производится газом низкого давления после понижения давления в ШРП (2 объекта):</w:t>
      </w:r>
    </w:p>
    <w:p w:rsidR="00B41EE8" w:rsidRDefault="00B41EE8" w:rsidP="00B41EE8">
      <w:pPr>
        <w:widowControl w:val="0"/>
        <w:tabs>
          <w:tab w:val="left" w:pos="300"/>
        </w:tabs>
        <w:autoSpaceDE w:val="0"/>
        <w:autoSpaceDN w:val="0"/>
        <w:adjustRightInd w:val="0"/>
        <w:spacing w:line="276" w:lineRule="auto"/>
        <w:ind w:right="66" w:firstLine="360"/>
        <w:jc w:val="both"/>
        <w:rPr>
          <w:szCs w:val="28"/>
        </w:rPr>
      </w:pPr>
      <w:r>
        <w:rPr>
          <w:szCs w:val="28"/>
        </w:rPr>
        <w:t xml:space="preserve">- ШРП №49 (1 объект) в </w:t>
      </w:r>
      <w:proofErr w:type="spellStart"/>
      <w:r>
        <w:rPr>
          <w:szCs w:val="28"/>
        </w:rPr>
        <w:t>д</w:t>
      </w:r>
      <w:proofErr w:type="gramStart"/>
      <w:r>
        <w:rPr>
          <w:szCs w:val="28"/>
        </w:rPr>
        <w:t>.Ю</w:t>
      </w:r>
      <w:proofErr w:type="gramEnd"/>
      <w:r>
        <w:rPr>
          <w:szCs w:val="28"/>
        </w:rPr>
        <w:t>нусово</w:t>
      </w:r>
      <w:proofErr w:type="spellEnd"/>
      <w:r>
        <w:rPr>
          <w:szCs w:val="28"/>
        </w:rPr>
        <w:t>;</w:t>
      </w:r>
    </w:p>
    <w:p w:rsidR="00B41EE8" w:rsidRDefault="00B41EE8" w:rsidP="00B41EE8">
      <w:pPr>
        <w:widowControl w:val="0"/>
        <w:tabs>
          <w:tab w:val="left" w:pos="300"/>
        </w:tabs>
        <w:autoSpaceDE w:val="0"/>
        <w:autoSpaceDN w:val="0"/>
        <w:adjustRightInd w:val="0"/>
        <w:spacing w:line="276" w:lineRule="auto"/>
        <w:ind w:right="66" w:firstLine="360"/>
        <w:jc w:val="both"/>
        <w:rPr>
          <w:szCs w:val="28"/>
        </w:rPr>
      </w:pPr>
      <w:r>
        <w:rPr>
          <w:szCs w:val="28"/>
        </w:rPr>
        <w:t xml:space="preserve">- ШРП №54 (1 объект) в </w:t>
      </w:r>
      <w:proofErr w:type="spellStart"/>
      <w:r>
        <w:rPr>
          <w:szCs w:val="28"/>
        </w:rPr>
        <w:t>д</w:t>
      </w:r>
      <w:proofErr w:type="gramStart"/>
      <w:r>
        <w:rPr>
          <w:szCs w:val="28"/>
        </w:rPr>
        <w:t>.Т</w:t>
      </w:r>
      <w:proofErr w:type="gramEnd"/>
      <w:r>
        <w:rPr>
          <w:szCs w:val="28"/>
        </w:rPr>
        <w:t>аишево</w:t>
      </w:r>
      <w:proofErr w:type="spellEnd"/>
      <w:r>
        <w:rPr>
          <w:szCs w:val="28"/>
        </w:rPr>
        <w:t>.</w:t>
      </w:r>
    </w:p>
    <w:p w:rsidR="00B41EE8" w:rsidRDefault="00B41EE8" w:rsidP="00B41EE8">
      <w:pPr>
        <w:spacing w:line="276" w:lineRule="auto"/>
        <w:ind w:left="3" w:firstLine="706"/>
        <w:jc w:val="center"/>
        <w:rPr>
          <w:rFonts w:eastAsia="Times New Roman"/>
          <w:b/>
          <w:szCs w:val="28"/>
        </w:rPr>
      </w:pPr>
    </w:p>
    <w:p w:rsidR="00B41EE8" w:rsidRDefault="00B41EE8" w:rsidP="00B41EE8">
      <w:pPr>
        <w:spacing w:line="276" w:lineRule="auto"/>
        <w:ind w:left="3" w:firstLine="706"/>
        <w:jc w:val="center"/>
        <w:rPr>
          <w:rFonts w:eastAsia="Times New Roman"/>
          <w:b/>
        </w:rPr>
      </w:pPr>
      <w:r>
        <w:rPr>
          <w:rFonts w:eastAsia="Times New Roman"/>
          <w:b/>
        </w:rPr>
        <w:t>1.4. Водоснабжение.</w:t>
      </w:r>
    </w:p>
    <w:p w:rsidR="00B41EE8" w:rsidRDefault="00B41EE8" w:rsidP="00B41EE8">
      <w:pPr>
        <w:spacing w:line="276" w:lineRule="auto"/>
        <w:ind w:right="-1" w:firstLine="709"/>
        <w:jc w:val="both"/>
        <w:rPr>
          <w:rFonts w:eastAsia="Times New Roman"/>
        </w:rPr>
      </w:pPr>
      <w:bookmarkStart w:id="17" w:name="page63"/>
      <w:bookmarkEnd w:id="17"/>
      <w:proofErr w:type="spellStart"/>
      <w:r>
        <w:rPr>
          <w:rFonts w:eastAsia="Times New Roman"/>
        </w:rPr>
        <w:t>Юнусовское</w:t>
      </w:r>
      <w:proofErr w:type="spellEnd"/>
      <w:r>
        <w:rPr>
          <w:rFonts w:eastAsia="Times New Roman"/>
        </w:rPr>
        <w:t xml:space="preserve"> сельское поселение имеет две технологические зоны централизованного холодного водоснабжения, обслуживаемые администрацией сельского поселения. Централизованной системы горячего водоснабжения нет, нужды в ГВС потребителей обеспечивается индивидуальными электрическими водонагревателями. Нецентрализованные системы холодного водоснабжения применяются в индивидуальных жилых домах. Все сети находятся на балансе администрации.</w:t>
      </w:r>
    </w:p>
    <w:p w:rsidR="00B41EE8" w:rsidRDefault="00B41EE8" w:rsidP="00B41EE8">
      <w:pPr>
        <w:spacing w:line="244" w:lineRule="auto"/>
        <w:ind w:right="-1" w:firstLine="709"/>
        <w:jc w:val="both"/>
        <w:rPr>
          <w:rFonts w:eastAsia="Times New Roman"/>
        </w:rPr>
      </w:pPr>
      <w:r>
        <w:rPr>
          <w:rFonts w:eastAsia="Times New Roman"/>
        </w:rPr>
        <w:t xml:space="preserve">Водоснабжение обеспечивается четырьмя артезианскими скважинами и </w:t>
      </w:r>
      <w:proofErr w:type="spellStart"/>
      <w:r>
        <w:rPr>
          <w:rFonts w:eastAsia="Times New Roman"/>
        </w:rPr>
        <w:t>индивидульными</w:t>
      </w:r>
      <w:proofErr w:type="spellEnd"/>
      <w:r>
        <w:rPr>
          <w:rFonts w:eastAsia="Times New Roman"/>
        </w:rPr>
        <w:t xml:space="preserve"> колодцами. Вода в данных источниках соответствует нормам СанПиН № 2.1.4.1074-01.</w:t>
      </w:r>
    </w:p>
    <w:p w:rsidR="00B41EE8" w:rsidRDefault="00B41EE8" w:rsidP="00B41EE8">
      <w:pPr>
        <w:spacing w:line="244" w:lineRule="auto"/>
        <w:ind w:right="-1" w:firstLine="709"/>
        <w:jc w:val="both"/>
        <w:rPr>
          <w:rFonts w:eastAsia="Times New Roman"/>
        </w:rPr>
      </w:pPr>
    </w:p>
    <w:p w:rsidR="00B41EE8" w:rsidRDefault="00B41EE8" w:rsidP="00B41EE8">
      <w:pPr>
        <w:spacing w:line="244" w:lineRule="auto"/>
        <w:ind w:right="-1" w:firstLine="709"/>
        <w:jc w:val="right"/>
        <w:rPr>
          <w:rFonts w:eastAsia="Times New Roman"/>
          <w:i/>
          <w:szCs w:val="28"/>
        </w:rPr>
      </w:pPr>
      <w:r>
        <w:rPr>
          <w:rFonts w:eastAsia="Times New Roman"/>
          <w:i/>
          <w:szCs w:val="28"/>
        </w:rPr>
        <w:t>Таблица 1. Материальная характеристика водопроводных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566"/>
        <w:gridCol w:w="1875"/>
        <w:gridCol w:w="1570"/>
        <w:gridCol w:w="1552"/>
        <w:gridCol w:w="1525"/>
      </w:tblGrid>
      <w:tr w:rsidR="00B41EE8" w:rsidTr="00B41EE8">
        <w:tc>
          <w:tcPr>
            <w:tcW w:w="17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 xml:space="preserve">Населенный </w:t>
            </w:r>
            <w:r>
              <w:rPr>
                <w:rFonts w:eastAsia="Times New Roman"/>
                <w:sz w:val="24"/>
                <w:szCs w:val="24"/>
              </w:rPr>
              <w:lastRenderedPageBreak/>
              <w:t>пункт</w:t>
            </w:r>
          </w:p>
        </w:tc>
        <w:tc>
          <w:tcPr>
            <w:tcW w:w="15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lastRenderedPageBreak/>
              <w:t>№ скважины</w:t>
            </w:r>
          </w:p>
        </w:tc>
        <w:tc>
          <w:tcPr>
            <w:tcW w:w="187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 xml:space="preserve">Протяженность, </w:t>
            </w:r>
            <w:proofErr w:type="gramStart"/>
            <w:r>
              <w:rPr>
                <w:rFonts w:eastAsia="Times New Roman"/>
                <w:sz w:val="24"/>
                <w:szCs w:val="24"/>
              </w:rPr>
              <w:lastRenderedPageBreak/>
              <w:t>км</w:t>
            </w:r>
            <w:proofErr w:type="gramEnd"/>
            <w:r>
              <w:rPr>
                <w:rFonts w:eastAsia="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lastRenderedPageBreak/>
              <w:t>Диамметр</w:t>
            </w:r>
            <w:proofErr w:type="spellEnd"/>
            <w:r>
              <w:rPr>
                <w:rFonts w:eastAsia="Times New Roman"/>
                <w:sz w:val="24"/>
                <w:szCs w:val="24"/>
              </w:rPr>
              <w:t xml:space="preserve">, </w:t>
            </w:r>
            <w:r>
              <w:rPr>
                <w:rFonts w:eastAsia="Times New Roman"/>
                <w:sz w:val="24"/>
                <w:szCs w:val="24"/>
              </w:rPr>
              <w:lastRenderedPageBreak/>
              <w:t>мм.</w:t>
            </w:r>
          </w:p>
        </w:tc>
        <w:tc>
          <w:tcPr>
            <w:tcW w:w="155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lastRenderedPageBreak/>
              <w:t>Материал</w:t>
            </w:r>
          </w:p>
        </w:tc>
        <w:tc>
          <w:tcPr>
            <w:tcW w:w="1525" w:type="dxa"/>
            <w:tcBorders>
              <w:top w:val="single" w:sz="4" w:space="0" w:color="auto"/>
              <w:left w:val="single" w:sz="4" w:space="0" w:color="auto"/>
              <w:bottom w:val="single" w:sz="4" w:space="0" w:color="auto"/>
              <w:right w:val="single" w:sz="4" w:space="0" w:color="auto"/>
            </w:tcBorders>
            <w:hideMark/>
          </w:tcPr>
          <w:p w:rsidR="00B41EE8" w:rsidRDefault="00B41EE8">
            <w:pPr>
              <w:spacing w:line="326" w:lineRule="exact"/>
              <w:jc w:val="center"/>
              <w:rPr>
                <w:rFonts w:eastAsia="Times New Roman"/>
                <w:sz w:val="24"/>
                <w:szCs w:val="24"/>
              </w:rPr>
            </w:pPr>
            <w:r>
              <w:rPr>
                <w:rFonts w:eastAsia="Times New Roman"/>
                <w:sz w:val="24"/>
                <w:szCs w:val="24"/>
              </w:rPr>
              <w:t>Процент</w:t>
            </w:r>
          </w:p>
          <w:p w:rsidR="00B41EE8" w:rsidRDefault="00B41EE8">
            <w:pPr>
              <w:spacing w:after="160" w:line="326" w:lineRule="exact"/>
              <w:jc w:val="center"/>
              <w:rPr>
                <w:rFonts w:eastAsia="Times New Roman" w:cs="Times New Roman"/>
                <w:sz w:val="24"/>
                <w:szCs w:val="24"/>
              </w:rPr>
            </w:pPr>
            <w:r>
              <w:rPr>
                <w:rFonts w:eastAsia="Times New Roman"/>
                <w:sz w:val="24"/>
                <w:szCs w:val="24"/>
              </w:rPr>
              <w:lastRenderedPageBreak/>
              <w:t>износа</w:t>
            </w:r>
          </w:p>
        </w:tc>
      </w:tr>
      <w:tr w:rsidR="00B41EE8" w:rsidTr="00B41EE8">
        <w:tc>
          <w:tcPr>
            <w:tcW w:w="17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lastRenderedPageBreak/>
              <w:t>Юнусово</w:t>
            </w:r>
            <w:proofErr w:type="spellEnd"/>
          </w:p>
        </w:tc>
        <w:tc>
          <w:tcPr>
            <w:tcW w:w="15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2631; 4359</w:t>
            </w:r>
          </w:p>
        </w:tc>
        <w:tc>
          <w:tcPr>
            <w:tcW w:w="187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5,2</w:t>
            </w:r>
          </w:p>
        </w:tc>
        <w:tc>
          <w:tcPr>
            <w:tcW w:w="1570"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100</w:t>
            </w:r>
          </w:p>
        </w:tc>
        <w:tc>
          <w:tcPr>
            <w:tcW w:w="155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Сталь</w:t>
            </w:r>
          </w:p>
        </w:tc>
        <w:tc>
          <w:tcPr>
            <w:tcW w:w="152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&gt;90%</w:t>
            </w:r>
          </w:p>
        </w:tc>
      </w:tr>
      <w:tr w:rsidR="00B41EE8" w:rsidTr="00B41EE8">
        <w:tc>
          <w:tcPr>
            <w:tcW w:w="17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t>Таишево</w:t>
            </w:r>
            <w:proofErr w:type="spellEnd"/>
          </w:p>
        </w:tc>
        <w:tc>
          <w:tcPr>
            <w:tcW w:w="15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б/</w:t>
            </w:r>
            <w:proofErr w:type="gramStart"/>
            <w:r>
              <w:rPr>
                <w:rFonts w:eastAsia="Times New Roman"/>
                <w:sz w:val="24"/>
                <w:szCs w:val="24"/>
              </w:rPr>
              <w:t>н</w:t>
            </w:r>
            <w:proofErr w:type="gramEnd"/>
          </w:p>
        </w:tc>
        <w:tc>
          <w:tcPr>
            <w:tcW w:w="187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100</w:t>
            </w:r>
          </w:p>
        </w:tc>
        <w:tc>
          <w:tcPr>
            <w:tcW w:w="155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Чугун</w:t>
            </w:r>
          </w:p>
        </w:tc>
        <w:tc>
          <w:tcPr>
            <w:tcW w:w="152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256" w:lineRule="auto"/>
              <w:jc w:val="center"/>
              <w:rPr>
                <w:rFonts w:cs="Times New Roman"/>
                <w:sz w:val="22"/>
              </w:rPr>
            </w:pPr>
            <w:r>
              <w:rPr>
                <w:rFonts w:eastAsia="Times New Roman"/>
                <w:sz w:val="24"/>
                <w:szCs w:val="24"/>
              </w:rPr>
              <w:t>&gt;90%</w:t>
            </w:r>
          </w:p>
        </w:tc>
      </w:tr>
      <w:tr w:rsidR="00B41EE8" w:rsidTr="00B41EE8">
        <w:tc>
          <w:tcPr>
            <w:tcW w:w="17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t>Таишево</w:t>
            </w:r>
            <w:proofErr w:type="spellEnd"/>
          </w:p>
        </w:tc>
        <w:tc>
          <w:tcPr>
            <w:tcW w:w="1566"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б/</w:t>
            </w:r>
            <w:proofErr w:type="gramStart"/>
            <w:r>
              <w:rPr>
                <w:rFonts w:eastAsia="Times New Roman"/>
                <w:sz w:val="24"/>
                <w:szCs w:val="24"/>
              </w:rPr>
              <w:t>н</w:t>
            </w:r>
            <w:proofErr w:type="gramEnd"/>
          </w:p>
        </w:tc>
        <w:tc>
          <w:tcPr>
            <w:tcW w:w="187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0,5</w:t>
            </w:r>
          </w:p>
        </w:tc>
        <w:tc>
          <w:tcPr>
            <w:tcW w:w="1570"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100</w:t>
            </w:r>
          </w:p>
        </w:tc>
        <w:tc>
          <w:tcPr>
            <w:tcW w:w="155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Сталь</w:t>
            </w:r>
          </w:p>
        </w:tc>
        <w:tc>
          <w:tcPr>
            <w:tcW w:w="1525"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256" w:lineRule="auto"/>
              <w:jc w:val="center"/>
              <w:rPr>
                <w:rFonts w:cs="Times New Roman"/>
                <w:sz w:val="22"/>
              </w:rPr>
            </w:pPr>
            <w:r>
              <w:rPr>
                <w:rFonts w:eastAsia="Times New Roman"/>
                <w:sz w:val="24"/>
                <w:szCs w:val="24"/>
              </w:rPr>
              <w:t>&gt;90%</w:t>
            </w:r>
          </w:p>
        </w:tc>
      </w:tr>
    </w:tbl>
    <w:p w:rsidR="00B41EE8" w:rsidRDefault="00B41EE8" w:rsidP="00B41EE8">
      <w:pPr>
        <w:spacing w:line="326" w:lineRule="exact"/>
        <w:rPr>
          <w:rFonts w:eastAsia="Times New Roman"/>
          <w:sz w:val="22"/>
        </w:rPr>
      </w:pPr>
    </w:p>
    <w:p w:rsidR="00B41EE8" w:rsidRDefault="00B41EE8" w:rsidP="00B41EE8">
      <w:pPr>
        <w:spacing w:line="276" w:lineRule="auto"/>
        <w:ind w:firstLine="709"/>
        <w:jc w:val="right"/>
        <w:rPr>
          <w:rFonts w:eastAsia="Times New Roman"/>
          <w:i/>
          <w:szCs w:val="28"/>
        </w:rPr>
      </w:pPr>
      <w:r>
        <w:rPr>
          <w:rFonts w:eastAsia="Times New Roman"/>
          <w:i/>
          <w:szCs w:val="28"/>
        </w:rPr>
        <w:t xml:space="preserve">Таблица № 2. Сведения о водозаборных скважинах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992"/>
        <w:gridCol w:w="1318"/>
        <w:gridCol w:w="1351"/>
        <w:gridCol w:w="1351"/>
        <w:gridCol w:w="1705"/>
        <w:gridCol w:w="1200"/>
      </w:tblGrid>
      <w:tr w:rsidR="00B41EE8" w:rsidTr="00B41EE8">
        <w:tc>
          <w:tcPr>
            <w:tcW w:w="937"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sz w:val="24"/>
                <w:szCs w:val="24"/>
              </w:rPr>
            </w:pP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/п</w:t>
            </w:r>
          </w:p>
        </w:tc>
        <w:tc>
          <w:tcPr>
            <w:tcW w:w="1992"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sz w:val="24"/>
                <w:szCs w:val="24"/>
              </w:rPr>
            </w:pPr>
            <w:r>
              <w:rPr>
                <w:rFonts w:eastAsia="Times New Roman"/>
                <w:sz w:val="24"/>
                <w:szCs w:val="24"/>
              </w:rPr>
              <w:t>Местоположение скважины</w:t>
            </w:r>
          </w:p>
        </w:tc>
        <w:tc>
          <w:tcPr>
            <w:tcW w:w="1318"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sz w:val="24"/>
                <w:szCs w:val="24"/>
              </w:rPr>
            </w:pPr>
            <w:r>
              <w:rPr>
                <w:rFonts w:eastAsia="Times New Roman"/>
                <w:sz w:val="24"/>
                <w:szCs w:val="24"/>
              </w:rPr>
              <w:t>№ скважины</w:t>
            </w:r>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sz w:val="24"/>
                <w:szCs w:val="24"/>
              </w:rPr>
            </w:pPr>
            <w:r>
              <w:rPr>
                <w:rFonts w:eastAsia="Times New Roman"/>
                <w:sz w:val="24"/>
                <w:szCs w:val="24"/>
              </w:rPr>
              <w:t xml:space="preserve">Глубина скважины, </w:t>
            </w:r>
            <w:proofErr w:type="gramStart"/>
            <w:r>
              <w:rPr>
                <w:rFonts w:eastAsia="Times New Roman"/>
                <w:sz w:val="24"/>
                <w:szCs w:val="24"/>
              </w:rPr>
              <w:t>м</w:t>
            </w:r>
            <w:proofErr w:type="gramEnd"/>
            <w:r>
              <w:rPr>
                <w:rFonts w:eastAsia="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sz w:val="24"/>
                <w:szCs w:val="24"/>
              </w:rPr>
            </w:pPr>
            <w:r>
              <w:rPr>
                <w:rFonts w:eastAsia="Times New Roman"/>
                <w:sz w:val="24"/>
                <w:szCs w:val="24"/>
              </w:rPr>
              <w:t>Дебет скважины, м</w:t>
            </w:r>
            <w:r>
              <w:rPr>
                <w:rFonts w:eastAsia="Times New Roman"/>
                <w:sz w:val="24"/>
                <w:szCs w:val="24"/>
                <w:vertAlign w:val="superscript"/>
              </w:rPr>
              <w:t>3</w:t>
            </w:r>
            <w:r>
              <w:rPr>
                <w:rFonts w:eastAsia="Times New Roman"/>
                <w:sz w:val="24"/>
                <w:szCs w:val="24"/>
              </w:rPr>
              <w:t>/ч.</w:t>
            </w:r>
          </w:p>
        </w:tc>
        <w:tc>
          <w:tcPr>
            <w:tcW w:w="1705"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sz w:val="24"/>
                <w:szCs w:val="24"/>
              </w:rPr>
            </w:pPr>
            <w:r>
              <w:rPr>
                <w:rFonts w:eastAsia="Times New Roman"/>
                <w:sz w:val="24"/>
                <w:szCs w:val="24"/>
              </w:rPr>
              <w:t>Количество водонапорных башен</w:t>
            </w:r>
          </w:p>
        </w:tc>
        <w:tc>
          <w:tcPr>
            <w:tcW w:w="1200"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rPr>
                <w:rFonts w:eastAsia="Times New Roman" w:cs="Times New Roman"/>
                <w:i/>
                <w:szCs w:val="28"/>
              </w:rPr>
            </w:pPr>
            <w:r>
              <w:rPr>
                <w:rFonts w:eastAsia="Times New Roman"/>
                <w:i/>
                <w:szCs w:val="28"/>
              </w:rPr>
              <w:t>Марка насоса</w:t>
            </w:r>
          </w:p>
        </w:tc>
      </w:tr>
      <w:tr w:rsidR="00B41EE8" w:rsidTr="00B41EE8">
        <w:tc>
          <w:tcPr>
            <w:tcW w:w="937"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1</w:t>
            </w:r>
          </w:p>
        </w:tc>
        <w:tc>
          <w:tcPr>
            <w:tcW w:w="199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t>Юнусово</w:t>
            </w:r>
            <w:proofErr w:type="spellEnd"/>
          </w:p>
        </w:tc>
        <w:tc>
          <w:tcPr>
            <w:tcW w:w="1318"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2631; 4359</w:t>
            </w:r>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100</w:t>
            </w:r>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20</w:t>
            </w:r>
          </w:p>
        </w:tc>
        <w:tc>
          <w:tcPr>
            <w:tcW w:w="1705"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ЭЦВ-6-10-110</w:t>
            </w:r>
          </w:p>
        </w:tc>
      </w:tr>
      <w:tr w:rsidR="00B41EE8" w:rsidTr="00B41EE8">
        <w:tc>
          <w:tcPr>
            <w:tcW w:w="937"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2</w:t>
            </w:r>
          </w:p>
        </w:tc>
        <w:tc>
          <w:tcPr>
            <w:tcW w:w="199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t>Таишево</w:t>
            </w:r>
            <w:proofErr w:type="spellEnd"/>
          </w:p>
        </w:tc>
        <w:tc>
          <w:tcPr>
            <w:tcW w:w="1318"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б/</w:t>
            </w:r>
            <w:proofErr w:type="gramStart"/>
            <w:r>
              <w:rPr>
                <w:rFonts w:eastAsia="Times New Roman"/>
                <w:sz w:val="24"/>
                <w:szCs w:val="24"/>
              </w:rPr>
              <w:t>н</w:t>
            </w:r>
            <w:proofErr w:type="gramEnd"/>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100</w:t>
            </w:r>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256" w:lineRule="auto"/>
              <w:rPr>
                <w:rFonts w:cs="Times New Roman"/>
                <w:sz w:val="22"/>
              </w:rPr>
            </w:pPr>
            <w:r>
              <w:rPr>
                <w:rFonts w:eastAsia="Times New Roman"/>
                <w:sz w:val="24"/>
                <w:szCs w:val="24"/>
              </w:rPr>
              <w:t>20</w:t>
            </w:r>
          </w:p>
        </w:tc>
        <w:tc>
          <w:tcPr>
            <w:tcW w:w="1705"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256" w:lineRule="auto"/>
              <w:jc w:val="center"/>
              <w:rPr>
                <w:rFonts w:eastAsia="Times New Roman" w:cs="Times New Roman"/>
                <w:sz w:val="24"/>
                <w:szCs w:val="24"/>
              </w:rPr>
            </w:pPr>
            <w:r>
              <w:rPr>
                <w:rFonts w:eastAsia="Times New Roman"/>
                <w:sz w:val="24"/>
                <w:szCs w:val="24"/>
              </w:rPr>
              <w:t>ЭЦВ-6-10-110</w:t>
            </w:r>
          </w:p>
        </w:tc>
      </w:tr>
      <w:tr w:rsidR="00B41EE8" w:rsidTr="00B41EE8">
        <w:tc>
          <w:tcPr>
            <w:tcW w:w="937"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3</w:t>
            </w:r>
          </w:p>
        </w:tc>
        <w:tc>
          <w:tcPr>
            <w:tcW w:w="1992"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proofErr w:type="spellStart"/>
            <w:r>
              <w:rPr>
                <w:rFonts w:eastAsia="Times New Roman"/>
                <w:sz w:val="24"/>
                <w:szCs w:val="24"/>
              </w:rPr>
              <w:t>Таишево</w:t>
            </w:r>
            <w:proofErr w:type="spellEnd"/>
          </w:p>
        </w:tc>
        <w:tc>
          <w:tcPr>
            <w:tcW w:w="1318"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б/</w:t>
            </w:r>
            <w:proofErr w:type="gramStart"/>
            <w:r>
              <w:rPr>
                <w:rFonts w:eastAsia="Times New Roman"/>
                <w:sz w:val="24"/>
                <w:szCs w:val="24"/>
              </w:rPr>
              <w:t>н</w:t>
            </w:r>
            <w:proofErr w:type="gramEnd"/>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326" w:lineRule="exact"/>
              <w:jc w:val="center"/>
              <w:rPr>
                <w:rFonts w:eastAsia="Times New Roman" w:cs="Times New Roman"/>
                <w:sz w:val="24"/>
                <w:szCs w:val="24"/>
              </w:rPr>
            </w:pPr>
            <w:r>
              <w:rPr>
                <w:rFonts w:eastAsia="Times New Roman"/>
                <w:sz w:val="24"/>
                <w:szCs w:val="24"/>
              </w:rPr>
              <w:t>110</w:t>
            </w:r>
          </w:p>
        </w:tc>
        <w:tc>
          <w:tcPr>
            <w:tcW w:w="1351"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256" w:lineRule="auto"/>
              <w:rPr>
                <w:rFonts w:cs="Times New Roman"/>
                <w:sz w:val="22"/>
              </w:rPr>
            </w:pPr>
            <w:r>
              <w:rPr>
                <w:rFonts w:eastAsia="Times New Roman"/>
                <w:sz w:val="24"/>
                <w:szCs w:val="24"/>
              </w:rPr>
              <w:t>20</w:t>
            </w:r>
          </w:p>
        </w:tc>
        <w:tc>
          <w:tcPr>
            <w:tcW w:w="1705" w:type="dxa"/>
            <w:tcBorders>
              <w:top w:val="single" w:sz="4" w:space="0" w:color="auto"/>
              <w:left w:val="single" w:sz="4" w:space="0" w:color="auto"/>
              <w:bottom w:val="single" w:sz="4" w:space="0" w:color="auto"/>
              <w:right w:val="single" w:sz="4" w:space="0" w:color="auto"/>
            </w:tcBorders>
            <w:hideMark/>
          </w:tcPr>
          <w:p w:rsidR="00B41EE8" w:rsidRDefault="00B41EE8">
            <w:pPr>
              <w:spacing w:line="276" w:lineRule="auto"/>
              <w:jc w:val="center"/>
              <w:rPr>
                <w:rFonts w:eastAsia="Times New Roman" w:cs="Times New Roman"/>
                <w:sz w:val="24"/>
                <w:szCs w:val="24"/>
              </w:rPr>
            </w:pPr>
            <w:r>
              <w:rPr>
                <w:rFonts w:eastAsia="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B41EE8" w:rsidRDefault="00B41EE8">
            <w:pPr>
              <w:spacing w:after="160" w:line="256" w:lineRule="auto"/>
              <w:jc w:val="center"/>
              <w:rPr>
                <w:rFonts w:eastAsia="Times New Roman" w:cs="Times New Roman"/>
                <w:sz w:val="24"/>
                <w:szCs w:val="24"/>
              </w:rPr>
            </w:pPr>
            <w:r>
              <w:rPr>
                <w:rFonts w:eastAsia="Times New Roman"/>
                <w:sz w:val="24"/>
                <w:szCs w:val="24"/>
              </w:rPr>
              <w:t>ЭЦВ-6-10-110</w:t>
            </w:r>
          </w:p>
        </w:tc>
      </w:tr>
    </w:tbl>
    <w:p w:rsidR="00B41EE8" w:rsidRDefault="00B41EE8" w:rsidP="00B41EE8">
      <w:pPr>
        <w:spacing w:line="276" w:lineRule="auto"/>
        <w:ind w:firstLine="709"/>
        <w:jc w:val="center"/>
        <w:rPr>
          <w:rFonts w:eastAsia="Times New Roman"/>
          <w:i/>
          <w:szCs w:val="28"/>
        </w:rPr>
      </w:pPr>
    </w:p>
    <w:p w:rsidR="00B41EE8" w:rsidRDefault="00B41EE8" w:rsidP="00B41EE8">
      <w:pPr>
        <w:spacing w:line="276" w:lineRule="auto"/>
        <w:ind w:right="120" w:firstLine="709"/>
        <w:rPr>
          <w:rFonts w:eastAsia="Times New Roman"/>
          <w:i/>
        </w:rPr>
      </w:pPr>
      <w:r>
        <w:rPr>
          <w:rFonts w:eastAsia="Times New Roman"/>
          <w:i/>
        </w:rPr>
        <w:t xml:space="preserve">При водоснабжении населенных пунктов сельского поселения </w:t>
      </w:r>
      <w:proofErr w:type="spellStart"/>
      <w:r>
        <w:rPr>
          <w:rFonts w:eastAsia="Times New Roman"/>
          <w:i/>
        </w:rPr>
        <w:t>Юнусовский</w:t>
      </w:r>
      <w:proofErr w:type="spellEnd"/>
      <w:r>
        <w:rPr>
          <w:rFonts w:eastAsia="Times New Roman"/>
          <w:i/>
        </w:rPr>
        <w:t xml:space="preserve"> сельсовет возникают следующие проблемы:</w:t>
      </w:r>
    </w:p>
    <w:p w:rsidR="00B41EE8" w:rsidRDefault="00B41EE8" w:rsidP="00B41EE8">
      <w:pPr>
        <w:tabs>
          <w:tab w:val="left" w:pos="540"/>
        </w:tabs>
        <w:spacing w:line="276" w:lineRule="auto"/>
        <w:ind w:firstLine="709"/>
        <w:jc w:val="both"/>
        <w:rPr>
          <w:rFonts w:ascii="Symbol" w:eastAsia="Symbol" w:hAnsi="Symbol"/>
        </w:rPr>
      </w:pPr>
      <w:bookmarkStart w:id="18" w:name="page64"/>
      <w:bookmarkEnd w:id="18"/>
      <w:r>
        <w:rPr>
          <w:rFonts w:eastAsia="Times New Roman"/>
        </w:rPr>
        <w:t>– Изношенность трубопроводов в процессе эксплуатации,</w:t>
      </w:r>
    </w:p>
    <w:p w:rsidR="00B41EE8" w:rsidRDefault="00B41EE8" w:rsidP="00B41EE8">
      <w:pPr>
        <w:tabs>
          <w:tab w:val="left" w:pos="540"/>
        </w:tabs>
        <w:spacing w:line="276" w:lineRule="auto"/>
        <w:ind w:firstLine="709"/>
        <w:jc w:val="both"/>
        <w:rPr>
          <w:rFonts w:ascii="Symbol" w:eastAsia="Symbol" w:hAnsi="Symbol"/>
        </w:rPr>
      </w:pPr>
      <w:r>
        <w:rPr>
          <w:rFonts w:eastAsia="Times New Roman"/>
        </w:rPr>
        <w:t>– Высокие потери воды при транспортировке от источников,</w:t>
      </w:r>
    </w:p>
    <w:p w:rsidR="00B41EE8" w:rsidRDefault="00B41EE8" w:rsidP="00B41EE8">
      <w:pPr>
        <w:tabs>
          <w:tab w:val="left" w:pos="540"/>
        </w:tabs>
        <w:spacing w:line="276" w:lineRule="auto"/>
        <w:ind w:firstLine="709"/>
        <w:jc w:val="both"/>
        <w:rPr>
          <w:rFonts w:ascii="Symbol" w:eastAsia="Symbol" w:hAnsi="Symbol"/>
        </w:rPr>
      </w:pPr>
      <w:r>
        <w:rPr>
          <w:rFonts w:eastAsia="Times New Roman"/>
        </w:rPr>
        <w:t>– Отсутствие оборудования очистки и водоподготовки,</w:t>
      </w:r>
    </w:p>
    <w:p w:rsidR="00B41EE8" w:rsidRDefault="00B41EE8" w:rsidP="00B41EE8">
      <w:pPr>
        <w:tabs>
          <w:tab w:val="left" w:pos="540"/>
        </w:tabs>
        <w:spacing w:line="276" w:lineRule="auto"/>
        <w:ind w:firstLine="709"/>
        <w:jc w:val="both"/>
        <w:rPr>
          <w:rFonts w:ascii="Symbol" w:eastAsia="Symbol" w:hAnsi="Symbol"/>
        </w:rPr>
      </w:pPr>
      <w:r>
        <w:rPr>
          <w:rFonts w:eastAsia="Times New Roman"/>
        </w:rPr>
        <w:t>– Недостаточное обеспечение бесперебойности водоснабжения,</w:t>
      </w:r>
    </w:p>
    <w:p w:rsidR="00B41EE8" w:rsidRDefault="00B41EE8" w:rsidP="00B41EE8">
      <w:pPr>
        <w:spacing w:line="276" w:lineRule="auto"/>
        <w:ind w:right="140" w:firstLine="709"/>
        <w:jc w:val="both"/>
        <w:rPr>
          <w:rFonts w:eastAsia="Times New Roman"/>
        </w:rPr>
      </w:pPr>
      <w:r>
        <w:rPr>
          <w:rFonts w:eastAsia="Times New Roman"/>
        </w:rPr>
        <w:t>Средства организаций коммунального комплекса недостаточны для проведения необходимых ремонтов и развития системы централизованного водоснабжения. В связи со значительным износом сетей водоснабжения и малой обеспеченности потребителей приборами учета воды деятельность организаций водоснабжения недостаточно прибыльна ввиду издержек. Ситуация по платежам и задолженности потребителей в целом удовлетворительная, объем задолженности минимален.</w:t>
      </w:r>
    </w:p>
    <w:p w:rsidR="00B41EE8" w:rsidRDefault="00B41EE8" w:rsidP="00B41EE8">
      <w:pPr>
        <w:spacing w:line="276" w:lineRule="auto"/>
        <w:ind w:left="3" w:firstLine="706"/>
        <w:jc w:val="center"/>
        <w:rPr>
          <w:rFonts w:eastAsia="Times New Roman"/>
          <w:b/>
          <w:szCs w:val="28"/>
        </w:rPr>
      </w:pPr>
    </w:p>
    <w:p w:rsidR="00B41EE8" w:rsidRDefault="00B41EE8" w:rsidP="00B41EE8">
      <w:pPr>
        <w:spacing w:line="276" w:lineRule="auto"/>
        <w:jc w:val="center"/>
        <w:rPr>
          <w:rFonts w:eastAsia="Times New Roman"/>
          <w:b/>
        </w:rPr>
      </w:pPr>
    </w:p>
    <w:p w:rsidR="00B41EE8" w:rsidRDefault="00B41EE8" w:rsidP="00B41EE8">
      <w:pPr>
        <w:spacing w:line="276" w:lineRule="auto"/>
        <w:jc w:val="center"/>
        <w:rPr>
          <w:rFonts w:eastAsia="Times New Roman"/>
          <w:b/>
        </w:rPr>
      </w:pPr>
      <w:r>
        <w:rPr>
          <w:rFonts w:eastAsia="Times New Roman"/>
          <w:b/>
        </w:rPr>
        <w:t>1.5. Водоотведение.</w:t>
      </w:r>
    </w:p>
    <w:p w:rsidR="00B41EE8" w:rsidRDefault="00B41EE8" w:rsidP="00B41EE8">
      <w:pPr>
        <w:spacing w:line="276" w:lineRule="auto"/>
        <w:ind w:firstLine="589"/>
        <w:jc w:val="both"/>
        <w:rPr>
          <w:rFonts w:eastAsia="Times New Roman"/>
        </w:rPr>
      </w:pPr>
      <w:r>
        <w:rPr>
          <w:rFonts w:eastAsia="Times New Roman"/>
        </w:rPr>
        <w:t xml:space="preserve">Система сбора и отведения сточных вод в сельском поселении </w:t>
      </w:r>
      <w:proofErr w:type="spellStart"/>
      <w:r>
        <w:rPr>
          <w:rFonts w:eastAsia="Times New Roman"/>
        </w:rPr>
        <w:t>Юнусовский</w:t>
      </w:r>
      <w:proofErr w:type="spellEnd"/>
      <w:r>
        <w:rPr>
          <w:rFonts w:eastAsia="Times New Roman"/>
        </w:rPr>
        <w:t xml:space="preserve"> сельсовет – отсутствует.</w:t>
      </w:r>
    </w:p>
    <w:p w:rsidR="00B41EE8" w:rsidRDefault="00B41EE8" w:rsidP="00B41EE8">
      <w:pPr>
        <w:spacing w:line="276" w:lineRule="auto"/>
        <w:ind w:firstLine="709"/>
        <w:jc w:val="both"/>
        <w:rPr>
          <w:rFonts w:eastAsia="Times New Roman"/>
        </w:rPr>
      </w:pPr>
      <w:r>
        <w:rPr>
          <w:rFonts w:eastAsia="Times New Roman"/>
        </w:rPr>
        <w:t>Население, не обеспеченное централизованным водоотведением, пользуется надворными уборными, которые имеют недостаточную степень гидроизоляции и водонепроницаемыми выгребами, стоки из которых вывозятся на очистные сооружения.</w:t>
      </w:r>
    </w:p>
    <w:p w:rsidR="00B41EE8" w:rsidRDefault="00B41EE8" w:rsidP="00B41EE8">
      <w:pPr>
        <w:spacing w:line="3" w:lineRule="exact"/>
        <w:rPr>
          <w:rFonts w:eastAsia="Times New Roman"/>
          <w:sz w:val="22"/>
        </w:rPr>
      </w:pPr>
    </w:p>
    <w:p w:rsidR="00B41EE8" w:rsidRDefault="00B41EE8" w:rsidP="00B41EE8">
      <w:pPr>
        <w:spacing w:line="0" w:lineRule="atLeast"/>
        <w:ind w:left="120"/>
        <w:jc w:val="center"/>
        <w:rPr>
          <w:rFonts w:eastAsia="Times New Roman"/>
          <w:b/>
        </w:rPr>
      </w:pPr>
    </w:p>
    <w:p w:rsidR="00B41EE8" w:rsidRDefault="00B41EE8" w:rsidP="00B41EE8">
      <w:pPr>
        <w:spacing w:line="0" w:lineRule="atLeast"/>
        <w:jc w:val="center"/>
        <w:rPr>
          <w:rFonts w:eastAsia="Times New Roman"/>
          <w:b/>
        </w:rPr>
      </w:pPr>
      <w:r>
        <w:rPr>
          <w:rFonts w:eastAsia="Times New Roman"/>
          <w:b/>
        </w:rPr>
        <w:t>1.6. Твердые бытовые отходы.</w:t>
      </w:r>
    </w:p>
    <w:p w:rsidR="00B41EE8" w:rsidRDefault="00B41EE8" w:rsidP="00B41EE8">
      <w:pPr>
        <w:spacing w:line="276" w:lineRule="auto"/>
        <w:ind w:firstLine="709"/>
        <w:rPr>
          <w:rFonts w:eastAsia="Times New Roman"/>
          <w:i/>
        </w:rPr>
      </w:pPr>
      <w:r>
        <w:rPr>
          <w:rFonts w:eastAsia="Times New Roman"/>
          <w:i/>
        </w:rPr>
        <w:t>Система сбора и удаления отходов включает в себя:</w:t>
      </w:r>
    </w:p>
    <w:p w:rsidR="00B41EE8" w:rsidRDefault="00B41EE8" w:rsidP="00B41EE8">
      <w:pPr>
        <w:tabs>
          <w:tab w:val="left" w:pos="54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Сбор и удаление ТБО из всех жилых и общественных зданий;</w:t>
      </w:r>
    </w:p>
    <w:p w:rsidR="00B41EE8" w:rsidRDefault="00B41EE8" w:rsidP="00B41EE8">
      <w:pPr>
        <w:tabs>
          <w:tab w:val="left" w:pos="54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Захоронение ТБО;</w:t>
      </w:r>
    </w:p>
    <w:p w:rsidR="00B41EE8" w:rsidRDefault="00B41EE8" w:rsidP="00B41EE8">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Производство работ по летней и зимней уборке улиц с </w:t>
      </w:r>
      <w:proofErr w:type="spellStart"/>
      <w:r>
        <w:rPr>
          <w:rFonts w:eastAsia="Times New Roman"/>
        </w:rPr>
        <w:t>твердым</w:t>
      </w:r>
      <w:r>
        <w:rPr>
          <w:rFonts w:ascii="Symbol" w:eastAsia="Symbol" w:hAnsi="Symbol"/>
        </w:rPr>
        <w:t></w:t>
      </w:r>
      <w:r>
        <w:rPr>
          <w:rFonts w:eastAsia="Times New Roman"/>
        </w:rPr>
        <w:t>покрытием</w:t>
      </w:r>
      <w:proofErr w:type="spellEnd"/>
      <w:r>
        <w:rPr>
          <w:rFonts w:eastAsia="Times New Roman"/>
        </w:rPr>
        <w:t>;</w:t>
      </w:r>
    </w:p>
    <w:p w:rsidR="00B41EE8" w:rsidRDefault="00B41EE8" w:rsidP="00B41EE8">
      <w:pPr>
        <w:tabs>
          <w:tab w:val="left" w:pos="54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Вывоз жидких отходов из </w:t>
      </w:r>
      <w:proofErr w:type="spellStart"/>
      <w:r>
        <w:rPr>
          <w:rFonts w:eastAsia="Times New Roman"/>
        </w:rPr>
        <w:t>неканализированных</w:t>
      </w:r>
      <w:proofErr w:type="spellEnd"/>
      <w:r>
        <w:rPr>
          <w:rFonts w:eastAsia="Times New Roman"/>
        </w:rPr>
        <w:t xml:space="preserve"> объектов.</w:t>
      </w:r>
    </w:p>
    <w:p w:rsidR="00B41EE8" w:rsidRDefault="00B41EE8" w:rsidP="00B41EE8">
      <w:pPr>
        <w:spacing w:line="276" w:lineRule="auto"/>
        <w:ind w:firstLine="709"/>
        <w:rPr>
          <w:rFonts w:eastAsia="Times New Roman"/>
        </w:rPr>
      </w:pPr>
      <w:r>
        <w:rPr>
          <w:rFonts w:eastAsia="Times New Roman"/>
        </w:rPr>
        <w:t>В населенных пунктах сбор отходов производится выносным способом.</w:t>
      </w:r>
    </w:p>
    <w:p w:rsidR="00B41EE8" w:rsidRDefault="00B41EE8" w:rsidP="00B41EE8">
      <w:pPr>
        <w:spacing w:line="276" w:lineRule="auto"/>
        <w:ind w:right="320" w:firstLine="709"/>
        <w:rPr>
          <w:rFonts w:eastAsia="Times New Roman"/>
        </w:rPr>
      </w:pPr>
      <w:r>
        <w:rPr>
          <w:rFonts w:eastAsia="Times New Roman"/>
        </w:rPr>
        <w:t>С огороженных территорий предприятий мусор вывозится по заявкам, либо предприятия осуществляют вывоз отходов самостоятельно, по мере заполнения мусоросборников.</w:t>
      </w:r>
    </w:p>
    <w:p w:rsidR="00B41EE8" w:rsidRDefault="00B41EE8" w:rsidP="00B41EE8">
      <w:pPr>
        <w:spacing w:line="276" w:lineRule="auto"/>
        <w:ind w:right="120" w:firstLine="709"/>
        <w:rPr>
          <w:rFonts w:eastAsia="Times New Roman"/>
        </w:rPr>
      </w:pPr>
      <w:r>
        <w:rPr>
          <w:rFonts w:eastAsia="Times New Roman"/>
        </w:rPr>
        <w:t xml:space="preserve">Система уборки улиц, дорог, площадей, тротуаров и обособленных территорий составлена с учетом местных условий и климатических особенностей, а так же объемов образования ТБО от обслуживаемых участков. Уборочные работы делятся </w:t>
      </w:r>
      <w:proofErr w:type="gramStart"/>
      <w:r>
        <w:rPr>
          <w:rFonts w:eastAsia="Times New Roman"/>
        </w:rPr>
        <w:t>на</w:t>
      </w:r>
      <w:proofErr w:type="gramEnd"/>
      <w:r>
        <w:rPr>
          <w:rFonts w:eastAsia="Times New Roman"/>
        </w:rPr>
        <w:t xml:space="preserve"> летние и зимние. Смет с твердых покрытий улиц складируется </w:t>
      </w:r>
      <w:proofErr w:type="spellStart"/>
      <w:r>
        <w:rPr>
          <w:rFonts w:eastAsia="Times New Roman"/>
        </w:rPr>
        <w:t>наполигон</w:t>
      </w:r>
      <w:proofErr w:type="spellEnd"/>
      <w:r>
        <w:rPr>
          <w:rFonts w:eastAsia="Times New Roman"/>
        </w:rPr>
        <w:t xml:space="preserve"> ТБО.</w:t>
      </w:r>
    </w:p>
    <w:p w:rsidR="00B41EE8" w:rsidRDefault="00B41EE8" w:rsidP="00B41EE8">
      <w:pPr>
        <w:spacing w:line="276" w:lineRule="auto"/>
        <w:ind w:firstLine="709"/>
        <w:jc w:val="both"/>
        <w:rPr>
          <w:rFonts w:eastAsia="Times New Roman"/>
          <w:i/>
        </w:rPr>
      </w:pPr>
      <w:bookmarkStart w:id="19" w:name="page68"/>
      <w:bookmarkEnd w:id="19"/>
      <w:r>
        <w:rPr>
          <w:rFonts w:eastAsia="Times New Roman"/>
          <w:i/>
        </w:rPr>
        <w:t>Основные проблемы и недостатки системы санитарной очистки.</w:t>
      </w:r>
    </w:p>
    <w:p w:rsidR="00B41EE8" w:rsidRDefault="00B41EE8" w:rsidP="00B41EE8">
      <w:pPr>
        <w:spacing w:line="276" w:lineRule="auto"/>
        <w:ind w:firstLine="709"/>
        <w:jc w:val="both"/>
        <w:rPr>
          <w:rFonts w:eastAsia="Times New Roman"/>
        </w:rPr>
      </w:pPr>
      <w:r>
        <w:rPr>
          <w:rFonts w:eastAsia="Times New Roman"/>
        </w:rPr>
        <w:t xml:space="preserve">– Системой сбора и удаления отходов охвачено только село </w:t>
      </w:r>
      <w:proofErr w:type="spellStart"/>
      <w:r>
        <w:rPr>
          <w:rFonts w:eastAsia="Times New Roman"/>
        </w:rPr>
        <w:t>Большеустикинское</w:t>
      </w:r>
      <w:proofErr w:type="spellEnd"/>
      <w:r>
        <w:rPr>
          <w:rFonts w:eastAsia="Times New Roman"/>
        </w:rPr>
        <w:t>. В отдаленных, труднодоступных населенных пунктах отходы сжигаются жителями самостоятельно. Это приводит к загрязнению атмосферного воздуха и осаждению продуктов горения в почве;</w:t>
      </w:r>
    </w:p>
    <w:p w:rsidR="00B41EE8" w:rsidRDefault="00B41EE8" w:rsidP="00B41EE8">
      <w:pPr>
        <w:spacing w:line="276" w:lineRule="auto"/>
        <w:ind w:right="680" w:firstLine="709"/>
        <w:jc w:val="both"/>
        <w:rPr>
          <w:rFonts w:eastAsia="Times New Roman"/>
        </w:rPr>
      </w:pPr>
      <w:r>
        <w:rPr>
          <w:rFonts w:eastAsia="Times New Roman"/>
        </w:rPr>
        <w:t>– Вывоз отходов осуществляется на санкционированную свалку, которая не обустроена в соответствии с санитарными нормами. Это приводит к проникновению загрязняющих веществ в почву и грунтовые воды;</w:t>
      </w:r>
    </w:p>
    <w:p w:rsidR="00B41EE8" w:rsidRDefault="00B41EE8" w:rsidP="00B41EE8">
      <w:pPr>
        <w:spacing w:line="276" w:lineRule="auto"/>
        <w:ind w:right="120" w:firstLine="709"/>
        <w:jc w:val="both"/>
        <w:rPr>
          <w:rFonts w:eastAsia="Times New Roman"/>
        </w:rPr>
      </w:pPr>
      <w:r>
        <w:rPr>
          <w:rFonts w:eastAsia="Times New Roman"/>
        </w:rPr>
        <w:t xml:space="preserve">– В системе обращения с отходами не уделено особое внимание опасным отходам, в </w:t>
      </w:r>
      <w:proofErr w:type="spellStart"/>
      <w:r>
        <w:rPr>
          <w:rFonts w:eastAsia="Times New Roman"/>
        </w:rPr>
        <w:t>т.ч</w:t>
      </w:r>
      <w:proofErr w:type="spellEnd"/>
      <w:r>
        <w:rPr>
          <w:rFonts w:eastAsia="Times New Roman"/>
        </w:rPr>
        <w:t>. ртутьсодержащим (люминесцентные лампы, термометры, прочие приборы);</w:t>
      </w:r>
    </w:p>
    <w:p w:rsidR="00B41EE8" w:rsidRDefault="00B41EE8" w:rsidP="00B41EE8">
      <w:pPr>
        <w:spacing w:line="276" w:lineRule="auto"/>
        <w:ind w:firstLine="709"/>
        <w:jc w:val="both"/>
        <w:rPr>
          <w:rFonts w:eastAsia="Times New Roman"/>
        </w:rPr>
      </w:pPr>
      <w:r>
        <w:rPr>
          <w:rFonts w:eastAsia="Times New Roman"/>
        </w:rPr>
        <w:t>– Отсутствует разработанная система снижения объема отходов, поступающих на захоронение (раздельный сбор, сортировка, вторичное использование).</w:t>
      </w:r>
    </w:p>
    <w:p w:rsidR="00B41EE8" w:rsidRDefault="00B41EE8" w:rsidP="00B41EE8">
      <w:pPr>
        <w:spacing w:line="276" w:lineRule="auto"/>
        <w:ind w:firstLine="709"/>
        <w:jc w:val="center"/>
        <w:rPr>
          <w:rFonts w:eastAsia="Times New Roman"/>
          <w:b/>
        </w:rPr>
      </w:pPr>
      <w:r>
        <w:rPr>
          <w:rFonts w:eastAsia="Times New Roman"/>
          <w:b/>
        </w:rPr>
        <w:t xml:space="preserve">2. Характеристика состояния и проблем в реализации </w:t>
      </w:r>
      <w:proofErr w:type="spellStart"/>
      <w:r>
        <w:rPr>
          <w:rFonts w:eastAsia="Times New Roman"/>
          <w:b/>
        </w:rPr>
        <w:t>энерго</w:t>
      </w:r>
      <w:proofErr w:type="spellEnd"/>
      <w:r>
        <w:rPr>
          <w:rFonts w:eastAsia="Times New Roman"/>
          <w:b/>
        </w:rPr>
        <w:t>- и ресурсосбережения и учета и сбора информации</w:t>
      </w:r>
    </w:p>
    <w:p w:rsidR="00B41EE8" w:rsidRDefault="00B41EE8" w:rsidP="00B41EE8">
      <w:pPr>
        <w:spacing w:line="276" w:lineRule="auto"/>
        <w:ind w:firstLine="709"/>
        <w:jc w:val="both"/>
        <w:rPr>
          <w:rFonts w:eastAsia="Times New Roman"/>
          <w:sz w:val="22"/>
        </w:rPr>
      </w:pPr>
    </w:p>
    <w:p w:rsidR="00B41EE8" w:rsidRDefault="00B41EE8" w:rsidP="00B41EE8">
      <w:pPr>
        <w:spacing w:line="276" w:lineRule="auto"/>
        <w:ind w:firstLine="709"/>
        <w:jc w:val="both"/>
        <w:rPr>
          <w:rFonts w:eastAsia="Times New Roman"/>
        </w:rPr>
      </w:pPr>
      <w:r>
        <w:rPr>
          <w:rFonts w:eastAsia="Times New Roman"/>
        </w:rPr>
        <w:t xml:space="preserve">Для снижения потерь ресурсов связанных с их нерациональным использованием, у потребителей повсеместно устанавливаются счетчики учета ресурсов. Для обеспечения 100% оснащенности необходимо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 На 01.01.2014 года обеспеченно приборами учета воды 15% абонентов, приборами учета электрической энергии </w:t>
      </w:r>
      <w:r>
        <w:rPr>
          <w:rFonts w:eastAsia="Times New Roman"/>
        </w:rPr>
        <w:lastRenderedPageBreak/>
        <w:t>100% абонентов. Данные по обеспеченности приборами учета газа абонентами отсутствуют.</w:t>
      </w:r>
    </w:p>
    <w:p w:rsidR="00B41EE8" w:rsidRDefault="00B41EE8" w:rsidP="00B41EE8">
      <w:pPr>
        <w:spacing w:line="276" w:lineRule="auto"/>
        <w:ind w:firstLine="709"/>
        <w:jc w:val="center"/>
        <w:rPr>
          <w:rFonts w:eastAsia="Times New Roman"/>
          <w:b/>
        </w:rPr>
      </w:pPr>
    </w:p>
    <w:p w:rsidR="00B41EE8" w:rsidRDefault="00B41EE8" w:rsidP="00B41EE8">
      <w:pPr>
        <w:spacing w:line="276" w:lineRule="auto"/>
        <w:ind w:firstLine="709"/>
        <w:jc w:val="center"/>
        <w:rPr>
          <w:rFonts w:eastAsia="Times New Roman"/>
          <w:b/>
        </w:rPr>
      </w:pPr>
      <w:r>
        <w:rPr>
          <w:rFonts w:eastAsia="Times New Roman"/>
          <w:b/>
        </w:rPr>
        <w:t>3. Целевые показатели развития коммунальной инфраструктуры</w:t>
      </w:r>
    </w:p>
    <w:p w:rsidR="00B41EE8" w:rsidRDefault="00B41EE8" w:rsidP="00B41EE8">
      <w:pPr>
        <w:spacing w:line="276" w:lineRule="auto"/>
        <w:ind w:firstLine="709"/>
        <w:jc w:val="both"/>
        <w:rPr>
          <w:rFonts w:eastAsia="Times New Roman"/>
          <w:sz w:val="22"/>
        </w:rPr>
      </w:pPr>
    </w:p>
    <w:p w:rsidR="00B41EE8" w:rsidRDefault="00B41EE8" w:rsidP="00B41EE8">
      <w:pPr>
        <w:spacing w:line="276" w:lineRule="auto"/>
        <w:ind w:firstLine="709"/>
        <w:jc w:val="both"/>
        <w:rPr>
          <w:rFonts w:eastAsia="Times New Roman"/>
        </w:rPr>
      </w:pPr>
      <w:r>
        <w:rPr>
          <w:rFonts w:eastAsia="Times New Roman"/>
        </w:rPr>
        <w:t xml:space="preserve">Результаты </w:t>
      </w:r>
      <w:proofErr w:type="gramStart"/>
      <w:r>
        <w:rPr>
          <w:rFonts w:eastAsia="Times New Roman"/>
        </w:rPr>
        <w:t xml:space="preserve">реализации Программы комплексного развития систем коммунальной инфраструктуры </w:t>
      </w:r>
      <w:r>
        <w:rPr>
          <w:rFonts w:eastAsia="Times New Roman"/>
          <w:szCs w:val="28"/>
        </w:rPr>
        <w:t>сельского поселения</w:t>
      </w:r>
      <w:proofErr w:type="gramEnd"/>
      <w:r>
        <w:rPr>
          <w:rFonts w:eastAsia="Times New Roman"/>
          <w:szCs w:val="28"/>
        </w:rPr>
        <w:t xml:space="preserve"> </w:t>
      </w:r>
      <w:proofErr w:type="spellStart"/>
      <w:r>
        <w:rPr>
          <w:rFonts w:eastAsia="Times New Roman"/>
        </w:rPr>
        <w:t>Юнусовский</w:t>
      </w:r>
      <w:proofErr w:type="spellEnd"/>
      <w:r>
        <w:rPr>
          <w:rFonts w:eastAsia="Times New Roman"/>
          <w:szCs w:val="28"/>
        </w:rPr>
        <w:t xml:space="preserve"> сельсовет</w:t>
      </w:r>
      <w:r>
        <w:rPr>
          <w:rFonts w:eastAsia="Times New Roman"/>
        </w:rPr>
        <w:t xml:space="preserve"> определяются достижением технических и финансово-экономических целевых показателей.</w:t>
      </w:r>
    </w:p>
    <w:p w:rsidR="00B41EE8" w:rsidRDefault="00B41EE8" w:rsidP="00B41EE8">
      <w:pPr>
        <w:spacing w:line="276" w:lineRule="auto"/>
        <w:ind w:firstLine="709"/>
        <w:jc w:val="both"/>
        <w:rPr>
          <w:rFonts w:eastAsia="Times New Roman"/>
        </w:rPr>
      </w:pPr>
      <w:r>
        <w:rPr>
          <w:rFonts w:eastAsia="Times New Roman"/>
        </w:rPr>
        <w:t xml:space="preserve">Перечень целевых показателей </w:t>
      </w:r>
      <w:proofErr w:type="gramStart"/>
      <w:r>
        <w:rPr>
          <w:rFonts w:eastAsia="Times New Roman"/>
        </w:rPr>
        <w:t>с детализацией по системам коммунальной инфраструктуры принят в соответствии с Методическими рекомендациями по разработке</w:t>
      </w:r>
      <w:proofErr w:type="gramEnd"/>
      <w:r>
        <w:rPr>
          <w:rFonts w:eastAsia="Times New Roman"/>
        </w:rPr>
        <w:t xml:space="preserve">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критерии доступности коммунальных услуг для населения;</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спроса на коммунальные ресурсы и перспективные нагрузки;</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качества поставляемого ресурса;</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степени охвата потребителей приборами учета;</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надежности поставки ресурсов;</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эффективности производства и транспортировки ресурсов;</w:t>
      </w:r>
    </w:p>
    <w:p w:rsidR="00B41EE8" w:rsidRDefault="00B41EE8" w:rsidP="00B41EE8">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эффективности потребления коммунальных ресурсов.</w:t>
      </w:r>
    </w:p>
    <w:p w:rsidR="00B41EE8" w:rsidRDefault="00B41EE8" w:rsidP="00B41EE8">
      <w:pPr>
        <w:spacing w:line="276" w:lineRule="auto"/>
        <w:ind w:firstLine="709"/>
        <w:jc w:val="both"/>
        <w:rPr>
          <w:rFonts w:eastAsia="Times New Roman"/>
          <w:sz w:val="22"/>
        </w:rPr>
      </w:pPr>
    </w:p>
    <w:p w:rsidR="00B41EE8" w:rsidRDefault="00B41EE8" w:rsidP="00B41EE8">
      <w:pPr>
        <w:spacing w:line="276" w:lineRule="auto"/>
        <w:ind w:left="3" w:firstLine="706"/>
        <w:jc w:val="center"/>
        <w:rPr>
          <w:rFonts w:eastAsia="Times New Roman"/>
          <w:b/>
        </w:rPr>
      </w:pPr>
      <w:r>
        <w:rPr>
          <w:rFonts w:eastAsia="Times New Roman"/>
          <w:b/>
        </w:rPr>
        <w:t>4. Перспективная схема электроснабжения</w:t>
      </w:r>
    </w:p>
    <w:p w:rsidR="00B41EE8" w:rsidRDefault="00B41EE8" w:rsidP="00B41EE8">
      <w:pPr>
        <w:spacing w:line="276" w:lineRule="auto"/>
        <w:ind w:firstLine="706"/>
        <w:jc w:val="both"/>
        <w:rPr>
          <w:rFonts w:eastAsia="Times New Roman"/>
          <w:sz w:val="22"/>
        </w:rPr>
      </w:pPr>
    </w:p>
    <w:p w:rsidR="00B41EE8" w:rsidRDefault="00B41EE8" w:rsidP="00B41EE8">
      <w:pPr>
        <w:tabs>
          <w:tab w:val="left" w:pos="0"/>
        </w:tabs>
        <w:spacing w:line="276" w:lineRule="auto"/>
        <w:ind w:right="140" w:firstLine="709"/>
        <w:jc w:val="both"/>
        <w:rPr>
          <w:rFonts w:eastAsia="Times New Roman"/>
        </w:rPr>
      </w:pPr>
      <w:r>
        <w:rPr>
          <w:rFonts w:eastAsia="Times New Roman"/>
        </w:rPr>
        <w:t>В данной программе проекты по развитию (модернизации) источников электроэнергии (мощности) а также проекты по развитию (модернизации) электрических сетей в целях присоединения новых потребителей, повышения надежности электроснабжения и снижения потерь в сетях не выделены, так как соответствующая информация не предоставлена.</w:t>
      </w:r>
    </w:p>
    <w:p w:rsidR="00B41EE8" w:rsidRDefault="00B41EE8" w:rsidP="00B41EE8">
      <w:pPr>
        <w:tabs>
          <w:tab w:val="left" w:pos="283"/>
        </w:tabs>
        <w:spacing w:line="276" w:lineRule="auto"/>
        <w:ind w:left="989"/>
        <w:jc w:val="center"/>
        <w:rPr>
          <w:rFonts w:eastAsia="Times New Roman"/>
          <w:b/>
        </w:rPr>
      </w:pPr>
      <w:r>
        <w:rPr>
          <w:rFonts w:eastAsia="Times New Roman"/>
          <w:b/>
        </w:rPr>
        <w:t>5. Перспективная схема теплоснабжения</w:t>
      </w:r>
    </w:p>
    <w:p w:rsidR="00B41EE8" w:rsidRDefault="00B41EE8" w:rsidP="00B41EE8">
      <w:pPr>
        <w:spacing w:line="276" w:lineRule="auto"/>
        <w:ind w:firstLine="706"/>
        <w:jc w:val="both"/>
        <w:rPr>
          <w:rFonts w:eastAsia="Times New Roman"/>
          <w:b/>
        </w:rPr>
      </w:pPr>
    </w:p>
    <w:p w:rsidR="00B41EE8" w:rsidRDefault="00B41EE8" w:rsidP="00B41EE8">
      <w:pPr>
        <w:tabs>
          <w:tab w:val="left" w:pos="865"/>
        </w:tabs>
        <w:spacing w:line="276" w:lineRule="auto"/>
        <w:ind w:right="140" w:firstLine="709"/>
        <w:jc w:val="both"/>
        <w:rPr>
          <w:rFonts w:eastAsia="Times New Roman"/>
        </w:rPr>
      </w:pPr>
      <w:r>
        <w:rPr>
          <w:rFonts w:eastAsia="Times New Roman"/>
        </w:rPr>
        <w:t>В рассматриваемом периоде строительство новых источников теплоснабжения, тепловых сетей и подключение новых потребителей к уже существующим источникам тепловой энергии не планируется.</w:t>
      </w:r>
    </w:p>
    <w:p w:rsidR="00B41EE8" w:rsidRDefault="00B41EE8" w:rsidP="00B41EE8">
      <w:pPr>
        <w:spacing w:line="276" w:lineRule="auto"/>
        <w:ind w:right="140" w:firstLine="709"/>
        <w:jc w:val="both"/>
        <w:rPr>
          <w:rFonts w:eastAsia="Times New Roman"/>
        </w:rPr>
      </w:pPr>
      <w:r>
        <w:rPr>
          <w:rFonts w:eastAsia="Times New Roman"/>
        </w:rPr>
        <w:t>На расчетный срок в поселении не прогнозируется увеличение потребности в централизованном теплоснабжении, ввиду того, что в эксплуатацию будут вводиться в основном объекты индивидуального жилищного строительства. Таким образом, в данной Программе не выделены какие-либо проекты по новому строительству.</w:t>
      </w:r>
    </w:p>
    <w:p w:rsidR="00B41EE8" w:rsidRDefault="00B41EE8" w:rsidP="00B41EE8">
      <w:pPr>
        <w:spacing w:line="276" w:lineRule="auto"/>
        <w:ind w:firstLine="706"/>
        <w:jc w:val="both"/>
        <w:rPr>
          <w:rFonts w:eastAsia="Times New Roman"/>
          <w:szCs w:val="28"/>
        </w:rPr>
      </w:pPr>
    </w:p>
    <w:p w:rsidR="00B41EE8" w:rsidRDefault="00B41EE8" w:rsidP="00B41EE8">
      <w:pPr>
        <w:spacing w:line="276" w:lineRule="auto"/>
        <w:ind w:left="3" w:firstLine="706"/>
        <w:jc w:val="center"/>
        <w:rPr>
          <w:rFonts w:eastAsia="Times New Roman"/>
          <w:b/>
          <w:szCs w:val="28"/>
        </w:rPr>
      </w:pPr>
      <w:r>
        <w:rPr>
          <w:rFonts w:eastAsia="Times New Roman"/>
          <w:b/>
          <w:szCs w:val="28"/>
        </w:rPr>
        <w:t>6. Перспективная схема водоснабжения</w:t>
      </w:r>
    </w:p>
    <w:p w:rsidR="00B41EE8" w:rsidRDefault="00B41EE8" w:rsidP="00B41EE8">
      <w:pPr>
        <w:tabs>
          <w:tab w:val="left" w:pos="0"/>
          <w:tab w:val="left" w:pos="10348"/>
        </w:tabs>
        <w:spacing w:line="276" w:lineRule="auto"/>
        <w:ind w:right="260" w:firstLine="709"/>
        <w:jc w:val="both"/>
        <w:rPr>
          <w:rFonts w:eastAsia="Calibri"/>
          <w:szCs w:val="28"/>
        </w:rPr>
      </w:pPr>
      <w:r>
        <w:rPr>
          <w:szCs w:val="28"/>
        </w:rPr>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B41EE8" w:rsidRDefault="00B41EE8" w:rsidP="00B41EE8">
      <w:pPr>
        <w:tabs>
          <w:tab w:val="left" w:pos="0"/>
          <w:tab w:val="left" w:pos="10348"/>
        </w:tabs>
        <w:spacing w:line="276" w:lineRule="auto"/>
        <w:ind w:right="260" w:firstLine="709"/>
        <w:jc w:val="both"/>
        <w:rPr>
          <w:szCs w:val="28"/>
        </w:rPr>
      </w:pPr>
      <w:r>
        <w:rPr>
          <w:szCs w:val="28"/>
        </w:rPr>
        <w:t xml:space="preserve">Для обеспечения перспективной потребности водопотребления необходимо: </w:t>
      </w:r>
    </w:p>
    <w:p w:rsidR="00B41EE8" w:rsidRDefault="00B41EE8" w:rsidP="00B41EE8">
      <w:pPr>
        <w:tabs>
          <w:tab w:val="left" w:pos="0"/>
          <w:tab w:val="left" w:pos="10348"/>
        </w:tabs>
        <w:spacing w:line="276" w:lineRule="auto"/>
        <w:ind w:right="260" w:firstLine="709"/>
        <w:jc w:val="both"/>
        <w:rPr>
          <w:szCs w:val="28"/>
        </w:rPr>
      </w:pPr>
      <w:r>
        <w:rPr>
          <w:szCs w:val="28"/>
        </w:rPr>
        <w:t xml:space="preserve">-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proofErr w:type="spellStart"/>
      <w:r>
        <w:rPr>
          <w:szCs w:val="28"/>
        </w:rPr>
        <w:t>Юнусовский</w:t>
      </w:r>
      <w:proofErr w:type="spellEnd"/>
      <w:r>
        <w:rPr>
          <w:szCs w:val="28"/>
        </w:rPr>
        <w:t xml:space="preserve"> сельсовет;</w:t>
      </w:r>
    </w:p>
    <w:p w:rsidR="00B41EE8" w:rsidRDefault="00B41EE8" w:rsidP="00B41EE8">
      <w:pPr>
        <w:tabs>
          <w:tab w:val="left" w:pos="0"/>
          <w:tab w:val="left" w:pos="10348"/>
        </w:tabs>
        <w:spacing w:line="276" w:lineRule="auto"/>
        <w:ind w:right="260" w:firstLine="709"/>
        <w:jc w:val="both"/>
        <w:rPr>
          <w:szCs w:val="28"/>
        </w:rPr>
      </w:pPr>
      <w:r>
        <w:rPr>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B41EE8" w:rsidRDefault="00B41EE8" w:rsidP="00B41EE8">
      <w:pPr>
        <w:tabs>
          <w:tab w:val="left" w:pos="0"/>
          <w:tab w:val="left" w:pos="10300"/>
        </w:tabs>
        <w:spacing w:line="276" w:lineRule="auto"/>
        <w:ind w:right="261" w:firstLine="709"/>
        <w:jc w:val="both"/>
        <w:rPr>
          <w:szCs w:val="28"/>
        </w:rPr>
      </w:pPr>
      <w:r>
        <w:rPr>
          <w:szCs w:val="28"/>
        </w:rPr>
        <w:t>В качестве регулирующего сооружения на каждом водозаборе предусматривается установка металлической водонапорной башни.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B41EE8" w:rsidRDefault="00B41EE8" w:rsidP="00B41EE8">
      <w:pPr>
        <w:tabs>
          <w:tab w:val="left" w:pos="0"/>
          <w:tab w:val="left" w:pos="10348"/>
        </w:tabs>
        <w:spacing w:line="276" w:lineRule="auto"/>
        <w:ind w:right="260" w:firstLine="709"/>
        <w:jc w:val="both"/>
        <w:rPr>
          <w:szCs w:val="28"/>
        </w:rPr>
      </w:pPr>
      <w:r>
        <w:rPr>
          <w:szCs w:val="28"/>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B41EE8" w:rsidRDefault="00B41EE8" w:rsidP="00B41EE8">
      <w:pPr>
        <w:tabs>
          <w:tab w:val="left" w:pos="0"/>
          <w:tab w:val="left" w:pos="10348"/>
        </w:tabs>
        <w:spacing w:line="276" w:lineRule="auto"/>
        <w:ind w:right="260" w:firstLine="709"/>
        <w:jc w:val="both"/>
        <w:rPr>
          <w:szCs w:val="28"/>
        </w:rPr>
      </w:pPr>
      <w:r>
        <w:rPr>
          <w:szCs w:val="28"/>
        </w:rPr>
        <w:t>Зона санитарной охраны источника питьевого водоснабжения организуется в составе трех поясов:</w:t>
      </w:r>
    </w:p>
    <w:p w:rsidR="00B41EE8" w:rsidRDefault="00B41EE8" w:rsidP="00B41EE8">
      <w:pPr>
        <w:tabs>
          <w:tab w:val="left" w:pos="0"/>
          <w:tab w:val="left" w:pos="10348"/>
        </w:tabs>
        <w:spacing w:line="276" w:lineRule="auto"/>
        <w:ind w:right="260" w:firstLine="709"/>
        <w:jc w:val="both"/>
        <w:rPr>
          <w:szCs w:val="28"/>
        </w:rPr>
      </w:pPr>
      <w:r>
        <w:rPr>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B41EE8" w:rsidRDefault="00B41EE8" w:rsidP="00B41EE8">
      <w:pPr>
        <w:tabs>
          <w:tab w:val="left" w:pos="0"/>
          <w:tab w:val="left" w:pos="10348"/>
        </w:tabs>
        <w:spacing w:line="276" w:lineRule="auto"/>
        <w:ind w:right="260" w:firstLine="709"/>
        <w:jc w:val="both"/>
        <w:rPr>
          <w:szCs w:val="28"/>
        </w:rPr>
      </w:pPr>
      <w:r>
        <w:rPr>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B41EE8" w:rsidRDefault="00B41EE8" w:rsidP="00B41EE8">
      <w:pPr>
        <w:tabs>
          <w:tab w:val="left" w:pos="0"/>
          <w:tab w:val="left" w:pos="10348"/>
        </w:tabs>
        <w:spacing w:line="276" w:lineRule="auto"/>
        <w:ind w:right="260" w:firstLine="709"/>
        <w:jc w:val="both"/>
        <w:rPr>
          <w:szCs w:val="28"/>
        </w:rPr>
      </w:pPr>
      <w:r>
        <w:rPr>
          <w:szCs w:val="28"/>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Pr>
            <w:szCs w:val="28"/>
          </w:rPr>
          <w:t>10 м</w:t>
        </w:r>
      </w:smartTag>
      <w:r>
        <w:rPr>
          <w:szCs w:val="28"/>
        </w:rPr>
        <w:t xml:space="preserve"> при прокладке в сухих грунтах и </w:t>
      </w:r>
      <w:smartTag w:uri="urn:schemas-microsoft-com:office:smarttags" w:element="metricconverter">
        <w:smartTagPr>
          <w:attr w:name="ProductID" w:val="50 м"/>
        </w:smartTagPr>
        <w:r>
          <w:rPr>
            <w:szCs w:val="28"/>
          </w:rPr>
          <w:t>50 м</w:t>
        </w:r>
      </w:smartTag>
      <w:r>
        <w:rPr>
          <w:szCs w:val="28"/>
        </w:rPr>
        <w:t xml:space="preserve"> при прокладке в мокрых грунтах. Водовод прокладывается по трассе, на которой отсутствуют источники загрязнения почвы и грунтовых вод.</w:t>
      </w:r>
    </w:p>
    <w:p w:rsidR="00B41EE8" w:rsidRDefault="00B41EE8" w:rsidP="00B41EE8">
      <w:pPr>
        <w:tabs>
          <w:tab w:val="left" w:pos="0"/>
          <w:tab w:val="left" w:pos="10200"/>
          <w:tab w:val="left" w:pos="10348"/>
        </w:tabs>
        <w:spacing w:line="276" w:lineRule="auto"/>
        <w:ind w:right="260" w:firstLine="709"/>
        <w:jc w:val="both"/>
        <w:rPr>
          <w:szCs w:val="28"/>
        </w:rPr>
      </w:pPr>
      <w:r>
        <w:rPr>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w:t>
      </w:r>
      <w:r>
        <w:rPr>
          <w:szCs w:val="28"/>
        </w:rPr>
        <w:lastRenderedPageBreak/>
        <w:t xml:space="preserve">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B41EE8" w:rsidRDefault="00B41EE8" w:rsidP="00B41EE8">
      <w:pPr>
        <w:tabs>
          <w:tab w:val="left" w:pos="0"/>
          <w:tab w:val="left" w:pos="10200"/>
          <w:tab w:val="left" w:pos="10348"/>
        </w:tabs>
        <w:spacing w:line="276" w:lineRule="auto"/>
        <w:ind w:right="260" w:firstLine="709"/>
        <w:jc w:val="both"/>
        <w:rPr>
          <w:szCs w:val="28"/>
        </w:rPr>
      </w:pPr>
      <w:r>
        <w:rPr>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B41EE8" w:rsidRDefault="00B41EE8" w:rsidP="00B41EE8">
      <w:pPr>
        <w:tabs>
          <w:tab w:val="left" w:pos="0"/>
          <w:tab w:val="left" w:pos="10200"/>
          <w:tab w:val="left" w:pos="10348"/>
        </w:tabs>
        <w:spacing w:line="276" w:lineRule="auto"/>
        <w:ind w:right="260" w:firstLine="709"/>
        <w:jc w:val="both"/>
        <w:rPr>
          <w:szCs w:val="28"/>
        </w:rPr>
      </w:pPr>
      <w:r>
        <w:rPr>
          <w:szCs w:val="28"/>
        </w:rPr>
        <w:t xml:space="preserve">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B41EE8" w:rsidRDefault="00B41EE8" w:rsidP="00B41EE8">
      <w:pPr>
        <w:tabs>
          <w:tab w:val="left" w:pos="0"/>
          <w:tab w:val="left" w:pos="10200"/>
          <w:tab w:val="left" w:pos="10348"/>
        </w:tabs>
        <w:spacing w:line="276" w:lineRule="auto"/>
        <w:ind w:right="260" w:firstLine="709"/>
        <w:jc w:val="both"/>
        <w:rPr>
          <w:szCs w:val="28"/>
        </w:rPr>
      </w:pPr>
      <w:r>
        <w:rPr>
          <w:szCs w:val="28"/>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 Системы водоснабжения принимаются хозяйственно-питьевые противопожарные, низкого давления.</w:t>
      </w:r>
    </w:p>
    <w:p w:rsidR="00B41EE8" w:rsidRDefault="00B41EE8" w:rsidP="00B41EE8">
      <w:pPr>
        <w:tabs>
          <w:tab w:val="left" w:pos="0"/>
          <w:tab w:val="left" w:pos="10200"/>
          <w:tab w:val="left" w:pos="10348"/>
        </w:tabs>
        <w:spacing w:line="276" w:lineRule="auto"/>
        <w:ind w:right="260" w:firstLine="709"/>
        <w:jc w:val="both"/>
        <w:rPr>
          <w:szCs w:val="28"/>
        </w:rPr>
      </w:pPr>
      <w:r>
        <w:rPr>
          <w:szCs w:val="28"/>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B41EE8" w:rsidRDefault="00B41EE8" w:rsidP="00B41EE8">
      <w:pPr>
        <w:tabs>
          <w:tab w:val="left" w:pos="0"/>
          <w:tab w:val="left" w:pos="10200"/>
          <w:tab w:val="left" w:pos="10348"/>
        </w:tabs>
        <w:spacing w:line="276" w:lineRule="auto"/>
        <w:ind w:right="260" w:firstLine="709"/>
        <w:jc w:val="both"/>
        <w:rPr>
          <w:szCs w:val="28"/>
        </w:rPr>
      </w:pPr>
      <w:r>
        <w:rPr>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B41EE8" w:rsidRDefault="00B41EE8" w:rsidP="00B41EE8">
      <w:pPr>
        <w:tabs>
          <w:tab w:val="left" w:pos="0"/>
          <w:tab w:val="left" w:pos="10200"/>
          <w:tab w:val="left" w:pos="10348"/>
        </w:tabs>
        <w:spacing w:line="276" w:lineRule="auto"/>
        <w:ind w:right="260" w:firstLine="709"/>
        <w:jc w:val="both"/>
        <w:rPr>
          <w:szCs w:val="28"/>
        </w:rPr>
      </w:pPr>
      <w:r>
        <w:rPr>
          <w:szCs w:val="28"/>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B41EE8" w:rsidRDefault="00B41EE8" w:rsidP="00B41EE8">
      <w:pPr>
        <w:spacing w:line="276" w:lineRule="auto"/>
        <w:ind w:firstLine="706"/>
        <w:jc w:val="center"/>
        <w:rPr>
          <w:rFonts w:eastAsia="Times New Roman"/>
          <w:b/>
          <w:szCs w:val="28"/>
        </w:rPr>
      </w:pPr>
    </w:p>
    <w:p w:rsidR="00B41EE8" w:rsidRDefault="00B41EE8" w:rsidP="00B41EE8">
      <w:pPr>
        <w:spacing w:line="276" w:lineRule="auto"/>
        <w:ind w:firstLine="706"/>
        <w:jc w:val="center"/>
        <w:rPr>
          <w:rFonts w:eastAsia="Times New Roman"/>
          <w:b/>
          <w:szCs w:val="28"/>
        </w:rPr>
      </w:pPr>
      <w:r>
        <w:rPr>
          <w:rFonts w:eastAsia="Times New Roman"/>
          <w:b/>
          <w:szCs w:val="28"/>
        </w:rPr>
        <w:t>7. Перспективная схема водоотведения</w:t>
      </w:r>
    </w:p>
    <w:p w:rsidR="00B41EE8" w:rsidRDefault="00B41EE8" w:rsidP="00B41EE8">
      <w:pPr>
        <w:spacing w:line="276" w:lineRule="auto"/>
        <w:ind w:firstLine="706"/>
        <w:jc w:val="center"/>
        <w:rPr>
          <w:rFonts w:eastAsia="Times New Roman"/>
          <w:b/>
          <w:szCs w:val="28"/>
        </w:rPr>
      </w:pPr>
    </w:p>
    <w:p w:rsidR="00B41EE8" w:rsidRDefault="00B41EE8" w:rsidP="00B41EE8">
      <w:pPr>
        <w:tabs>
          <w:tab w:val="left" w:pos="0"/>
          <w:tab w:val="left" w:pos="10348"/>
        </w:tabs>
        <w:spacing w:line="276" w:lineRule="auto"/>
        <w:ind w:right="260" w:firstLine="709"/>
        <w:jc w:val="both"/>
        <w:rPr>
          <w:rFonts w:eastAsia="Calibri"/>
          <w:szCs w:val="28"/>
        </w:rPr>
      </w:pPr>
      <w:r>
        <w:rPr>
          <w:szCs w:val="28"/>
        </w:rPr>
        <w:t xml:space="preserve">Размещение проектируемых очистных сооружений на территории сельского поселения не предусматривается в связи с </w:t>
      </w:r>
      <w:proofErr w:type="spellStart"/>
      <w:r>
        <w:rPr>
          <w:szCs w:val="28"/>
        </w:rPr>
        <w:t>малелькой</w:t>
      </w:r>
      <w:proofErr w:type="spellEnd"/>
      <w:r>
        <w:rPr>
          <w:szCs w:val="28"/>
        </w:rPr>
        <w:t xml:space="preserve"> численностью населения в населенных пунктах.  Очистные сооружения предусматриваются лишь в том случае если численность населенного пункта превышает 400 человек, в связи с этим строительство очистных сооружени1 биологической очистки нужно только в </w:t>
      </w:r>
      <w:proofErr w:type="spellStart"/>
      <w:r>
        <w:rPr>
          <w:szCs w:val="28"/>
        </w:rPr>
        <w:t>д</w:t>
      </w:r>
      <w:proofErr w:type="gramStart"/>
      <w:r>
        <w:rPr>
          <w:szCs w:val="28"/>
        </w:rPr>
        <w:t>.Ю</w:t>
      </w:r>
      <w:proofErr w:type="gramEnd"/>
      <w:r>
        <w:rPr>
          <w:szCs w:val="28"/>
        </w:rPr>
        <w:t>нусово</w:t>
      </w:r>
      <w:proofErr w:type="spellEnd"/>
      <w:r>
        <w:rPr>
          <w:szCs w:val="28"/>
        </w:rPr>
        <w:t xml:space="preserve"> . Остальные населенные пункты будут пользоваться надворными туалетами с выгребными ямами.</w:t>
      </w:r>
    </w:p>
    <w:p w:rsidR="00B41EE8" w:rsidRDefault="00B41EE8" w:rsidP="00B41EE8">
      <w:pPr>
        <w:tabs>
          <w:tab w:val="left" w:pos="0"/>
          <w:tab w:val="left" w:pos="10348"/>
        </w:tabs>
        <w:spacing w:line="276" w:lineRule="auto"/>
        <w:ind w:right="260" w:firstLine="709"/>
        <w:jc w:val="both"/>
        <w:rPr>
          <w:szCs w:val="28"/>
        </w:rPr>
      </w:pPr>
      <w:r>
        <w:rPr>
          <w:szCs w:val="28"/>
        </w:rPr>
        <w:lastRenderedPageBreak/>
        <w:t xml:space="preserve">Водоотведение бытовых сточных вод от жилых и общественных зданий в населенных пунктах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СНиП 2.04.03-85  принимается </w:t>
      </w:r>
      <w:proofErr w:type="gramStart"/>
      <w:r>
        <w:rPr>
          <w:szCs w:val="28"/>
        </w:rPr>
        <w:t>равным</w:t>
      </w:r>
      <w:proofErr w:type="gramEnd"/>
      <w:r>
        <w:rPr>
          <w:szCs w:val="28"/>
        </w:rPr>
        <w:t xml:space="preserve"> водопотреблению. Расчетные среднесуточные расходы производственных сточных вод от промышленных и сельскохозяйственных предприятий определяются на основе технологических данных в следующей стадии проектирования.</w:t>
      </w:r>
    </w:p>
    <w:p w:rsidR="00B41EE8" w:rsidRDefault="00B41EE8" w:rsidP="00B41EE8">
      <w:pPr>
        <w:spacing w:line="276" w:lineRule="auto"/>
        <w:ind w:firstLine="706"/>
        <w:jc w:val="both"/>
        <w:rPr>
          <w:rFonts w:eastAsia="Times New Roman"/>
          <w:szCs w:val="28"/>
        </w:rPr>
      </w:pPr>
    </w:p>
    <w:p w:rsidR="00B41EE8" w:rsidRDefault="00B41EE8" w:rsidP="00B41EE8">
      <w:pPr>
        <w:spacing w:line="276" w:lineRule="auto"/>
        <w:ind w:firstLine="706"/>
        <w:jc w:val="center"/>
        <w:rPr>
          <w:rFonts w:eastAsia="Times New Roman"/>
          <w:b/>
          <w:szCs w:val="28"/>
        </w:rPr>
      </w:pPr>
      <w:r>
        <w:rPr>
          <w:rFonts w:eastAsia="Times New Roman"/>
          <w:b/>
          <w:szCs w:val="28"/>
        </w:rPr>
        <w:t>8. Перспективная схема обращения с ТБО</w:t>
      </w:r>
    </w:p>
    <w:p w:rsidR="00B41EE8" w:rsidRDefault="00B41EE8" w:rsidP="00B41EE8">
      <w:pPr>
        <w:spacing w:line="276" w:lineRule="auto"/>
        <w:ind w:firstLine="706"/>
        <w:jc w:val="center"/>
        <w:rPr>
          <w:rFonts w:eastAsia="Times New Roman"/>
          <w:b/>
          <w:szCs w:val="28"/>
        </w:rPr>
      </w:pPr>
    </w:p>
    <w:p w:rsidR="00B41EE8" w:rsidRDefault="00B41EE8" w:rsidP="00B41EE8">
      <w:pPr>
        <w:spacing w:line="276" w:lineRule="auto"/>
        <w:ind w:firstLine="706"/>
        <w:jc w:val="both"/>
        <w:rPr>
          <w:rFonts w:eastAsia="Times New Roman"/>
          <w:szCs w:val="28"/>
        </w:rPr>
      </w:pPr>
      <w:r>
        <w:rPr>
          <w:rFonts w:eastAsia="Times New Roman"/>
          <w:szCs w:val="28"/>
        </w:rPr>
        <w:t>Одной из задач администрации муниципальных районов любого уровня является задача организации сбора отходов на своей территории, создание эффективной системы обращения с отходами.</w:t>
      </w:r>
    </w:p>
    <w:p w:rsidR="00B41EE8" w:rsidRDefault="00B41EE8" w:rsidP="00B41EE8">
      <w:pPr>
        <w:spacing w:line="276" w:lineRule="auto"/>
        <w:ind w:firstLine="706"/>
        <w:jc w:val="both"/>
        <w:rPr>
          <w:rFonts w:eastAsia="Times New Roman"/>
          <w:szCs w:val="28"/>
        </w:rPr>
      </w:pPr>
      <w:r>
        <w:rPr>
          <w:rFonts w:eastAsia="Times New Roman"/>
          <w:szCs w:val="28"/>
        </w:rPr>
        <w:t>Современная система обращения с отходами предполагает охват всех источников их образования: производственные предприятия, объекты инфраструктуры, садоводческие товарищества, населенные пункты. Она включает в себя несколько этапов обращения с отходами: образование, сбор, временное накопление (хранение), транспортировка и захоронение или переработка.</w:t>
      </w:r>
    </w:p>
    <w:p w:rsidR="00B41EE8" w:rsidRDefault="00B41EE8" w:rsidP="00B41EE8">
      <w:pPr>
        <w:spacing w:line="276" w:lineRule="auto"/>
        <w:ind w:firstLine="706"/>
        <w:jc w:val="both"/>
        <w:rPr>
          <w:rFonts w:eastAsia="Times New Roman"/>
          <w:szCs w:val="28"/>
        </w:rPr>
      </w:pPr>
      <w:r>
        <w:rPr>
          <w:rFonts w:eastAsia="Times New Roman"/>
          <w:szCs w:val="28"/>
        </w:rPr>
        <w:t xml:space="preserve">Схема очистки территории - проект, направленный на решение комплекса работ по организации сбора, вывоза, переработке, утилизации, обезвреживания бытовых отходов и уборки городских территорий. Необходимость </w:t>
      </w:r>
      <w:proofErr w:type="spellStart"/>
      <w:r>
        <w:rPr>
          <w:rFonts w:eastAsia="Times New Roman"/>
          <w:szCs w:val="28"/>
        </w:rPr>
        <w:t>еѐ</w:t>
      </w:r>
      <w:proofErr w:type="spellEnd"/>
      <w:r>
        <w:rPr>
          <w:rFonts w:eastAsia="Times New Roman"/>
          <w:szCs w:val="28"/>
        </w:rPr>
        <w:t xml:space="preserve"> разработки определена "Санитарными правилами содержания территорий населенных мест" (СанПиН 42-128-4690-88).</w:t>
      </w:r>
    </w:p>
    <w:p w:rsidR="00B41EE8" w:rsidRDefault="00B41EE8" w:rsidP="00B41EE8">
      <w:pPr>
        <w:spacing w:line="276" w:lineRule="auto"/>
        <w:ind w:firstLine="706"/>
        <w:rPr>
          <w:rFonts w:eastAsia="Times New Roman"/>
          <w:i/>
          <w:szCs w:val="28"/>
        </w:rPr>
      </w:pPr>
      <w:r>
        <w:rPr>
          <w:rFonts w:eastAsia="Times New Roman"/>
          <w:i/>
          <w:szCs w:val="28"/>
        </w:rPr>
        <w:t>Схема санитарной очистки территории должна содержать:</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Общие сведения и СП и природно-климатических условиях;</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Материалы по существенному состоянию и развитию СП на перспективу;</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Данные по современному состоянию системы санитарной очистки и уборки;</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Материалы по организации и технологии сбора и вывоза бытовых отходов;</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Расчетные нормы и объемы работ;</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Методы обезвреживания отходов;</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eastAsia="Times New Roman"/>
          <w:szCs w:val="28"/>
        </w:rPr>
        <w:t>Технологию механизированной уборки улиц, дорог, площадей, тротуаров и обособленных территорий;</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Расчет необходимого количества спецмашин и механизмов по видам работ;</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Графическую часть и основные положения схемы.</w:t>
      </w:r>
    </w:p>
    <w:p w:rsidR="00B41EE8" w:rsidRDefault="00B41EE8" w:rsidP="00B41EE8">
      <w:pPr>
        <w:spacing w:line="0" w:lineRule="atLeast"/>
        <w:ind w:left="120"/>
        <w:jc w:val="center"/>
        <w:rPr>
          <w:rFonts w:eastAsia="Times New Roman"/>
          <w:b/>
        </w:rPr>
      </w:pPr>
    </w:p>
    <w:p w:rsidR="00B41EE8" w:rsidRDefault="00B41EE8" w:rsidP="00B41EE8">
      <w:pPr>
        <w:spacing w:line="0" w:lineRule="atLeast"/>
        <w:ind w:left="120"/>
        <w:jc w:val="center"/>
        <w:rPr>
          <w:rFonts w:eastAsia="Times New Roman"/>
          <w:b/>
        </w:rPr>
      </w:pPr>
      <w:r>
        <w:rPr>
          <w:rFonts w:eastAsia="Times New Roman"/>
          <w:b/>
        </w:rPr>
        <w:t xml:space="preserve">9. Стоимость проектов в каждой системе коммунальной </w:t>
      </w:r>
    </w:p>
    <w:p w:rsidR="00B41EE8" w:rsidRDefault="00B41EE8" w:rsidP="00B41EE8">
      <w:pPr>
        <w:spacing w:line="0" w:lineRule="atLeast"/>
        <w:ind w:left="120"/>
        <w:jc w:val="center"/>
        <w:rPr>
          <w:rFonts w:eastAsia="Times New Roman"/>
          <w:b/>
        </w:rPr>
      </w:pPr>
      <w:r>
        <w:rPr>
          <w:rFonts w:eastAsia="Times New Roman"/>
          <w:b/>
        </w:rPr>
        <w:lastRenderedPageBreak/>
        <w:t>инфраструктуры</w:t>
      </w:r>
    </w:p>
    <w:p w:rsidR="00B41EE8" w:rsidRDefault="00B41EE8" w:rsidP="00B41EE8">
      <w:pPr>
        <w:spacing w:line="316" w:lineRule="exact"/>
        <w:rPr>
          <w:rFonts w:eastAsia="Times New Roman"/>
          <w:sz w:val="22"/>
        </w:rPr>
      </w:pPr>
    </w:p>
    <w:tbl>
      <w:tblPr>
        <w:tblW w:w="9636" w:type="dxa"/>
        <w:tblLayout w:type="fixed"/>
        <w:tblCellMar>
          <w:left w:w="0" w:type="dxa"/>
          <w:right w:w="0" w:type="dxa"/>
        </w:tblCellMar>
        <w:tblLook w:val="04A0" w:firstRow="1" w:lastRow="0" w:firstColumn="1" w:lastColumn="0" w:noHBand="0" w:noVBand="1"/>
      </w:tblPr>
      <w:tblGrid>
        <w:gridCol w:w="840"/>
        <w:gridCol w:w="11"/>
        <w:gridCol w:w="9"/>
        <w:gridCol w:w="5118"/>
        <w:gridCol w:w="20"/>
        <w:gridCol w:w="500"/>
        <w:gridCol w:w="1719"/>
        <w:gridCol w:w="1419"/>
      </w:tblGrid>
      <w:tr w:rsidR="00B41EE8" w:rsidTr="00B41EE8">
        <w:trPr>
          <w:trHeight w:val="327"/>
        </w:trPr>
        <w:tc>
          <w:tcPr>
            <w:tcW w:w="860" w:type="dxa"/>
            <w:gridSpan w:val="3"/>
            <w:tcBorders>
              <w:top w:val="nil"/>
              <w:left w:val="nil"/>
              <w:bottom w:val="single" w:sz="8" w:space="0" w:color="auto"/>
              <w:right w:val="nil"/>
            </w:tcBorders>
            <w:vAlign w:val="bottom"/>
          </w:tcPr>
          <w:p w:rsidR="00B41EE8" w:rsidRDefault="00B41EE8">
            <w:pPr>
              <w:spacing w:after="160" w:line="0" w:lineRule="atLeast"/>
              <w:rPr>
                <w:rFonts w:eastAsia="Times New Roman" w:cs="Times New Roman"/>
                <w:sz w:val="24"/>
              </w:rPr>
            </w:pPr>
          </w:p>
        </w:tc>
        <w:tc>
          <w:tcPr>
            <w:tcW w:w="5120" w:type="dxa"/>
            <w:tcBorders>
              <w:top w:val="nil"/>
              <w:left w:val="nil"/>
              <w:bottom w:val="single" w:sz="8" w:space="0" w:color="auto"/>
              <w:right w:val="nil"/>
            </w:tcBorders>
            <w:vAlign w:val="bottom"/>
          </w:tcPr>
          <w:p w:rsidR="00B41EE8" w:rsidRDefault="00B41EE8">
            <w:pPr>
              <w:spacing w:after="160" w:line="0" w:lineRule="atLeast"/>
              <w:rPr>
                <w:rFonts w:eastAsia="Times New Roman" w:cs="Times New Roman"/>
                <w:sz w:val="24"/>
              </w:rPr>
            </w:pPr>
          </w:p>
        </w:tc>
        <w:tc>
          <w:tcPr>
            <w:tcW w:w="2240" w:type="dxa"/>
            <w:gridSpan w:val="3"/>
            <w:tcBorders>
              <w:top w:val="nil"/>
              <w:left w:val="nil"/>
              <w:bottom w:val="single" w:sz="8" w:space="0" w:color="auto"/>
              <w:right w:val="nil"/>
            </w:tcBorders>
            <w:vAlign w:val="bottom"/>
          </w:tcPr>
          <w:p w:rsidR="00B41EE8" w:rsidRDefault="00B41EE8">
            <w:pPr>
              <w:spacing w:after="160" w:line="0" w:lineRule="atLeast"/>
              <w:rPr>
                <w:rFonts w:eastAsia="Times New Roman" w:cs="Times New Roman"/>
                <w:sz w:val="24"/>
              </w:rPr>
            </w:pPr>
          </w:p>
        </w:tc>
        <w:tc>
          <w:tcPr>
            <w:tcW w:w="1419" w:type="dxa"/>
            <w:tcBorders>
              <w:top w:val="nil"/>
              <w:left w:val="nil"/>
              <w:bottom w:val="single" w:sz="8" w:space="0" w:color="auto"/>
              <w:right w:val="nil"/>
            </w:tcBorders>
            <w:vAlign w:val="bottom"/>
            <w:hideMark/>
          </w:tcPr>
          <w:p w:rsidR="00B41EE8" w:rsidRDefault="00B41EE8">
            <w:pPr>
              <w:spacing w:line="276" w:lineRule="auto"/>
              <w:jc w:val="right"/>
              <w:rPr>
                <w:rFonts w:eastAsia="Times New Roman" w:cs="Times New Roman"/>
                <w:i/>
              </w:rPr>
            </w:pPr>
            <w:r>
              <w:rPr>
                <w:rFonts w:eastAsia="Times New Roman"/>
                <w:i/>
              </w:rPr>
              <w:t>Таблица 3.</w:t>
            </w:r>
          </w:p>
        </w:tc>
      </w:tr>
      <w:tr w:rsidR="00B41EE8" w:rsidTr="00B41EE8">
        <w:trPr>
          <w:trHeight w:val="262"/>
        </w:trPr>
        <w:tc>
          <w:tcPr>
            <w:tcW w:w="860" w:type="dxa"/>
            <w:gridSpan w:val="3"/>
            <w:tcBorders>
              <w:top w:val="nil"/>
              <w:left w:val="single" w:sz="8" w:space="0" w:color="auto"/>
              <w:bottom w:val="nil"/>
              <w:right w:val="single" w:sz="8" w:space="0" w:color="auto"/>
            </w:tcBorders>
            <w:vAlign w:val="bottom"/>
            <w:hideMark/>
          </w:tcPr>
          <w:p w:rsidR="00B41EE8" w:rsidRDefault="00B41EE8">
            <w:pPr>
              <w:jc w:val="center"/>
              <w:rPr>
                <w:rFonts w:eastAsia="Times New Roman" w:cs="Times New Roman"/>
                <w:w w:val="95"/>
                <w:sz w:val="24"/>
                <w:szCs w:val="24"/>
              </w:rPr>
            </w:pPr>
            <w:r>
              <w:rPr>
                <w:rFonts w:eastAsia="Times New Roman"/>
                <w:w w:val="95"/>
                <w:sz w:val="24"/>
                <w:szCs w:val="24"/>
              </w:rPr>
              <w:t>№</w:t>
            </w:r>
          </w:p>
        </w:tc>
        <w:tc>
          <w:tcPr>
            <w:tcW w:w="5120" w:type="dxa"/>
            <w:vMerge w:val="restart"/>
            <w:tcBorders>
              <w:top w:val="nil"/>
              <w:left w:val="nil"/>
              <w:bottom w:val="nil"/>
              <w:right w:val="single" w:sz="8" w:space="0" w:color="auto"/>
            </w:tcBorders>
            <w:vAlign w:val="bottom"/>
            <w:hideMark/>
          </w:tcPr>
          <w:p w:rsidR="00B41EE8" w:rsidRDefault="00B41EE8">
            <w:pPr>
              <w:ind w:left="1080"/>
              <w:rPr>
                <w:rFonts w:eastAsia="Times New Roman" w:cs="Times New Roman"/>
                <w:sz w:val="24"/>
                <w:szCs w:val="24"/>
              </w:rPr>
            </w:pPr>
            <w:r>
              <w:rPr>
                <w:rFonts w:eastAsia="Times New Roman"/>
                <w:sz w:val="24"/>
                <w:szCs w:val="24"/>
              </w:rPr>
              <w:t>Наименование мероприятия</w:t>
            </w:r>
          </w:p>
        </w:tc>
        <w:tc>
          <w:tcPr>
            <w:tcW w:w="2240" w:type="dxa"/>
            <w:gridSpan w:val="3"/>
            <w:tcBorders>
              <w:top w:val="nil"/>
              <w:left w:val="nil"/>
              <w:bottom w:val="nil"/>
              <w:right w:val="single" w:sz="8" w:space="0" w:color="auto"/>
            </w:tcBorders>
            <w:vAlign w:val="bottom"/>
            <w:hideMark/>
          </w:tcPr>
          <w:p w:rsidR="00B41EE8" w:rsidRDefault="00B41EE8">
            <w:pPr>
              <w:jc w:val="center"/>
              <w:rPr>
                <w:rFonts w:eastAsia="Times New Roman" w:cs="Times New Roman"/>
                <w:sz w:val="24"/>
                <w:szCs w:val="24"/>
              </w:rPr>
            </w:pPr>
            <w:r>
              <w:rPr>
                <w:rFonts w:eastAsia="Times New Roman"/>
                <w:sz w:val="24"/>
                <w:szCs w:val="24"/>
              </w:rPr>
              <w:t>Дата реализации,</w:t>
            </w:r>
          </w:p>
        </w:tc>
        <w:tc>
          <w:tcPr>
            <w:tcW w:w="1419" w:type="dxa"/>
            <w:tcBorders>
              <w:top w:val="nil"/>
              <w:left w:val="nil"/>
              <w:bottom w:val="nil"/>
              <w:right w:val="single" w:sz="8" w:space="0" w:color="auto"/>
            </w:tcBorders>
            <w:vAlign w:val="bottom"/>
            <w:hideMark/>
          </w:tcPr>
          <w:p w:rsidR="00B41EE8" w:rsidRDefault="00B41EE8">
            <w:pPr>
              <w:jc w:val="center"/>
              <w:rPr>
                <w:rFonts w:eastAsia="Times New Roman" w:cs="Times New Roman"/>
                <w:sz w:val="24"/>
                <w:szCs w:val="24"/>
              </w:rPr>
            </w:pPr>
            <w:r>
              <w:rPr>
                <w:rFonts w:eastAsia="Times New Roman"/>
                <w:sz w:val="24"/>
                <w:szCs w:val="24"/>
              </w:rPr>
              <w:t>Стоимость,</w:t>
            </w:r>
          </w:p>
        </w:tc>
      </w:tr>
      <w:tr w:rsidR="00B41EE8" w:rsidTr="00B41EE8">
        <w:trPr>
          <w:trHeight w:val="435"/>
        </w:trPr>
        <w:tc>
          <w:tcPr>
            <w:tcW w:w="860" w:type="dxa"/>
            <w:gridSpan w:val="3"/>
            <w:vMerge w:val="restart"/>
            <w:tcBorders>
              <w:top w:val="nil"/>
              <w:left w:val="single" w:sz="8" w:space="0" w:color="auto"/>
              <w:bottom w:val="single" w:sz="8" w:space="0" w:color="auto"/>
              <w:right w:val="single" w:sz="8" w:space="0" w:color="auto"/>
            </w:tcBorders>
            <w:vAlign w:val="bottom"/>
            <w:hideMark/>
          </w:tcPr>
          <w:p w:rsidR="00B41EE8" w:rsidRDefault="00B41EE8">
            <w:pPr>
              <w:jc w:val="center"/>
              <w:rPr>
                <w:rFonts w:eastAsia="Times New Roman" w:cs="Times New Roman"/>
                <w:sz w:val="24"/>
                <w:szCs w:val="24"/>
              </w:rPr>
            </w:pPr>
            <w:proofErr w:type="gramStart"/>
            <w:r>
              <w:rPr>
                <w:rFonts w:eastAsia="Times New Roman"/>
                <w:sz w:val="24"/>
                <w:szCs w:val="24"/>
              </w:rPr>
              <w:t>п</w:t>
            </w:r>
            <w:proofErr w:type="gramEnd"/>
            <w:r>
              <w:rPr>
                <w:rFonts w:eastAsia="Times New Roman"/>
                <w:sz w:val="24"/>
                <w:szCs w:val="24"/>
              </w:rPr>
              <w:t>/п</w:t>
            </w:r>
          </w:p>
        </w:tc>
        <w:tc>
          <w:tcPr>
            <w:tcW w:w="5120" w:type="dxa"/>
            <w:vMerge/>
            <w:tcBorders>
              <w:top w:val="nil"/>
              <w:left w:val="nil"/>
              <w:bottom w:val="nil"/>
              <w:right w:val="single" w:sz="8" w:space="0" w:color="auto"/>
            </w:tcBorders>
            <w:vAlign w:val="center"/>
            <w:hideMark/>
          </w:tcPr>
          <w:p w:rsidR="00B41EE8" w:rsidRDefault="00B41EE8">
            <w:pPr>
              <w:rPr>
                <w:rFonts w:eastAsia="Times New Roman" w:cs="Times New Roman"/>
                <w:sz w:val="24"/>
                <w:szCs w:val="24"/>
              </w:rPr>
            </w:pPr>
          </w:p>
        </w:tc>
        <w:tc>
          <w:tcPr>
            <w:tcW w:w="2240" w:type="dxa"/>
            <w:gridSpan w:val="3"/>
            <w:vMerge w:val="restart"/>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год</w:t>
            </w:r>
          </w:p>
        </w:tc>
        <w:tc>
          <w:tcPr>
            <w:tcW w:w="1419" w:type="dxa"/>
            <w:vMerge w:val="restart"/>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8"/>
                <w:sz w:val="24"/>
                <w:szCs w:val="24"/>
              </w:rPr>
            </w:pPr>
            <w:r>
              <w:rPr>
                <w:rFonts w:eastAsia="Times New Roman"/>
                <w:w w:val="98"/>
                <w:sz w:val="24"/>
                <w:szCs w:val="24"/>
              </w:rPr>
              <w:t>тыс. руб.</w:t>
            </w:r>
          </w:p>
        </w:tc>
      </w:tr>
      <w:tr w:rsidR="00B41EE8" w:rsidTr="00B41EE8">
        <w:trPr>
          <w:trHeight w:val="145"/>
        </w:trPr>
        <w:tc>
          <w:tcPr>
            <w:tcW w:w="16789" w:type="dxa"/>
            <w:gridSpan w:val="3"/>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5120"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4460" w:type="dxa"/>
            <w:gridSpan w:val="3"/>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c>
          <w:tcPr>
            <w:tcW w:w="1419"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8"/>
                <w:sz w:val="24"/>
                <w:szCs w:val="24"/>
              </w:rPr>
            </w:pPr>
          </w:p>
        </w:tc>
      </w:tr>
      <w:tr w:rsidR="00B41EE8" w:rsidTr="00B41EE8">
        <w:trPr>
          <w:trHeight w:val="265"/>
        </w:trPr>
        <w:tc>
          <w:tcPr>
            <w:tcW w:w="5980" w:type="dxa"/>
            <w:gridSpan w:val="4"/>
            <w:tcBorders>
              <w:top w:val="nil"/>
              <w:left w:val="single" w:sz="8" w:space="0" w:color="auto"/>
              <w:bottom w:val="single" w:sz="8" w:space="0" w:color="auto"/>
              <w:right w:val="nil"/>
            </w:tcBorders>
            <w:vAlign w:val="bottom"/>
            <w:hideMark/>
          </w:tcPr>
          <w:p w:rsidR="00B41EE8" w:rsidRDefault="00B41EE8">
            <w:pPr>
              <w:ind w:left="120"/>
              <w:rPr>
                <w:rFonts w:eastAsia="Times New Roman" w:cs="Times New Roman"/>
                <w:sz w:val="24"/>
                <w:szCs w:val="24"/>
              </w:rPr>
            </w:pPr>
            <w:r>
              <w:rPr>
                <w:rFonts w:eastAsia="Times New Roman"/>
                <w:sz w:val="24"/>
                <w:szCs w:val="24"/>
              </w:rPr>
              <w:t>Проекты по модернизации системы водоснабжения.</w:t>
            </w:r>
          </w:p>
        </w:tc>
        <w:tc>
          <w:tcPr>
            <w:tcW w:w="2240" w:type="dxa"/>
            <w:gridSpan w:val="3"/>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61"/>
        </w:trPr>
        <w:tc>
          <w:tcPr>
            <w:tcW w:w="860" w:type="dxa"/>
            <w:gridSpan w:val="3"/>
            <w:tcBorders>
              <w:top w:val="nil"/>
              <w:left w:val="single" w:sz="8" w:space="0" w:color="auto"/>
              <w:bottom w:val="nil"/>
              <w:right w:val="single" w:sz="8" w:space="0" w:color="auto"/>
            </w:tcBorders>
            <w:vAlign w:val="bottom"/>
          </w:tcPr>
          <w:p w:rsidR="00B41EE8" w:rsidRDefault="00B41EE8">
            <w:pPr>
              <w:rPr>
                <w:rFonts w:eastAsia="Times New Roman" w:cs="Times New Roman"/>
                <w:sz w:val="24"/>
                <w:szCs w:val="24"/>
              </w:rPr>
            </w:pPr>
          </w:p>
        </w:tc>
        <w:tc>
          <w:tcPr>
            <w:tcW w:w="5120" w:type="dxa"/>
            <w:tcBorders>
              <w:top w:val="nil"/>
              <w:left w:val="nil"/>
              <w:bottom w:val="nil"/>
              <w:right w:val="single" w:sz="8" w:space="0" w:color="auto"/>
            </w:tcBorders>
            <w:vAlign w:val="bottom"/>
            <w:hideMark/>
          </w:tcPr>
          <w:p w:rsidR="00B41EE8" w:rsidRDefault="00B41EE8">
            <w:pPr>
              <w:ind w:left="60"/>
              <w:rPr>
                <w:rFonts w:eastAsia="Times New Roman" w:cs="Times New Roman"/>
                <w:sz w:val="24"/>
                <w:szCs w:val="24"/>
              </w:rPr>
            </w:pPr>
            <w:r>
              <w:rPr>
                <w:rFonts w:eastAsia="Times New Roman"/>
                <w:sz w:val="24"/>
                <w:szCs w:val="24"/>
              </w:rPr>
              <w:t>Разработка ПСД по новому строительству и</w:t>
            </w:r>
          </w:p>
        </w:tc>
        <w:tc>
          <w:tcPr>
            <w:tcW w:w="2240" w:type="dxa"/>
            <w:gridSpan w:val="3"/>
            <w:tcBorders>
              <w:top w:val="nil"/>
              <w:left w:val="nil"/>
              <w:bottom w:val="nil"/>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nil"/>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78"/>
        </w:trPr>
        <w:tc>
          <w:tcPr>
            <w:tcW w:w="860" w:type="dxa"/>
            <w:gridSpan w:val="3"/>
            <w:tcBorders>
              <w:top w:val="nil"/>
              <w:left w:val="single" w:sz="8" w:space="0" w:color="auto"/>
              <w:bottom w:val="nil"/>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1</w:t>
            </w:r>
          </w:p>
        </w:tc>
        <w:tc>
          <w:tcPr>
            <w:tcW w:w="5120" w:type="dxa"/>
            <w:tcBorders>
              <w:top w:val="nil"/>
              <w:left w:val="nil"/>
              <w:bottom w:val="nil"/>
              <w:right w:val="single" w:sz="8" w:space="0" w:color="auto"/>
            </w:tcBorders>
            <w:vAlign w:val="bottom"/>
            <w:hideMark/>
          </w:tcPr>
          <w:p w:rsidR="00B41EE8" w:rsidRDefault="00B41EE8">
            <w:pPr>
              <w:ind w:left="60"/>
              <w:rPr>
                <w:rFonts w:eastAsia="Times New Roman" w:cs="Times New Roman"/>
                <w:sz w:val="24"/>
                <w:szCs w:val="24"/>
              </w:rPr>
            </w:pPr>
            <w:r>
              <w:rPr>
                <w:rFonts w:eastAsia="Times New Roman"/>
                <w:sz w:val="24"/>
                <w:szCs w:val="24"/>
              </w:rPr>
              <w:t>реконструкции водопроводных сетей и</w:t>
            </w:r>
          </w:p>
        </w:tc>
        <w:tc>
          <w:tcPr>
            <w:tcW w:w="2240" w:type="dxa"/>
            <w:gridSpan w:val="3"/>
            <w:tcBorders>
              <w:top w:val="nil"/>
              <w:left w:val="nil"/>
              <w:bottom w:val="nil"/>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2016-2024</w:t>
            </w:r>
          </w:p>
        </w:tc>
        <w:tc>
          <w:tcPr>
            <w:tcW w:w="1419" w:type="dxa"/>
            <w:tcBorders>
              <w:top w:val="nil"/>
              <w:left w:val="nil"/>
              <w:bottom w:val="nil"/>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860</w:t>
            </w:r>
          </w:p>
        </w:tc>
      </w:tr>
      <w:tr w:rsidR="00B41EE8" w:rsidTr="00B41EE8">
        <w:trPr>
          <w:trHeight w:val="280"/>
        </w:trPr>
        <w:tc>
          <w:tcPr>
            <w:tcW w:w="860" w:type="dxa"/>
            <w:gridSpan w:val="3"/>
            <w:tcBorders>
              <w:top w:val="nil"/>
              <w:left w:val="single" w:sz="8" w:space="0" w:color="auto"/>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5120" w:type="dxa"/>
            <w:tcBorders>
              <w:top w:val="nil"/>
              <w:left w:val="nil"/>
              <w:bottom w:val="single" w:sz="8" w:space="0" w:color="auto"/>
              <w:right w:val="single" w:sz="8" w:space="0" w:color="auto"/>
            </w:tcBorders>
            <w:vAlign w:val="bottom"/>
            <w:hideMark/>
          </w:tcPr>
          <w:p w:rsidR="00B41EE8" w:rsidRDefault="00B41EE8">
            <w:pPr>
              <w:ind w:left="60"/>
              <w:rPr>
                <w:rFonts w:eastAsia="Times New Roman" w:cs="Times New Roman"/>
                <w:sz w:val="24"/>
                <w:szCs w:val="24"/>
              </w:rPr>
            </w:pPr>
            <w:r>
              <w:rPr>
                <w:rFonts w:eastAsia="Times New Roman"/>
                <w:sz w:val="24"/>
                <w:szCs w:val="24"/>
              </w:rPr>
              <w:t>сооружений.</w:t>
            </w:r>
          </w:p>
        </w:tc>
        <w:tc>
          <w:tcPr>
            <w:tcW w:w="2240" w:type="dxa"/>
            <w:gridSpan w:val="3"/>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63"/>
        </w:trPr>
        <w:tc>
          <w:tcPr>
            <w:tcW w:w="851" w:type="dxa"/>
            <w:gridSpan w:val="2"/>
            <w:tcBorders>
              <w:top w:val="nil"/>
              <w:left w:val="single" w:sz="8" w:space="0" w:color="auto"/>
              <w:bottom w:val="nil"/>
              <w:right w:val="single" w:sz="8" w:space="0" w:color="auto"/>
            </w:tcBorders>
            <w:vAlign w:val="bottom"/>
          </w:tcPr>
          <w:p w:rsidR="00B41EE8" w:rsidRDefault="00B41EE8">
            <w:pPr>
              <w:rPr>
                <w:rFonts w:eastAsia="Times New Roman" w:cs="Times New Roman"/>
                <w:sz w:val="24"/>
                <w:szCs w:val="24"/>
              </w:rPr>
            </w:pPr>
          </w:p>
        </w:tc>
        <w:tc>
          <w:tcPr>
            <w:tcW w:w="5129" w:type="dxa"/>
            <w:gridSpan w:val="2"/>
            <w:vMerge w:val="restart"/>
            <w:tcBorders>
              <w:top w:val="single" w:sz="4" w:space="0" w:color="auto"/>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Строительство очистных сооружений биологических очистки производительностью 150м</w:t>
            </w:r>
            <w:r>
              <w:rPr>
                <w:rFonts w:eastAsia="Times New Roman"/>
                <w:sz w:val="24"/>
                <w:szCs w:val="24"/>
                <w:vertAlign w:val="superscript"/>
              </w:rPr>
              <w:t>3</w:t>
            </w:r>
            <w:r>
              <w:rPr>
                <w:rFonts w:eastAsia="Times New Roman"/>
                <w:sz w:val="24"/>
                <w:szCs w:val="24"/>
              </w:rPr>
              <w:t>/</w:t>
            </w:r>
            <w:proofErr w:type="spellStart"/>
            <w:r>
              <w:rPr>
                <w:rFonts w:eastAsia="Times New Roman"/>
                <w:sz w:val="24"/>
                <w:szCs w:val="24"/>
              </w:rPr>
              <w:t>сут</w:t>
            </w:r>
            <w:proofErr w:type="spellEnd"/>
            <w:r>
              <w:rPr>
                <w:rFonts w:eastAsia="Times New Roman"/>
                <w:sz w:val="24"/>
                <w:szCs w:val="24"/>
              </w:rPr>
              <w:t xml:space="preserve">. в </w:t>
            </w:r>
            <w:proofErr w:type="gramStart"/>
            <w:r>
              <w:rPr>
                <w:rFonts w:eastAsia="Times New Roman"/>
                <w:sz w:val="24"/>
                <w:szCs w:val="24"/>
              </w:rPr>
              <w:t>модульном</w:t>
            </w:r>
            <w:proofErr w:type="gramEnd"/>
            <w:r>
              <w:rPr>
                <w:rFonts w:eastAsia="Times New Roman"/>
                <w:sz w:val="24"/>
                <w:szCs w:val="24"/>
              </w:rPr>
              <w:t xml:space="preserve"> исполнение</w:t>
            </w:r>
          </w:p>
        </w:tc>
        <w:tc>
          <w:tcPr>
            <w:tcW w:w="2240" w:type="dxa"/>
            <w:gridSpan w:val="3"/>
            <w:tcBorders>
              <w:top w:val="nil"/>
              <w:left w:val="nil"/>
              <w:bottom w:val="nil"/>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nil"/>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74"/>
        </w:trPr>
        <w:tc>
          <w:tcPr>
            <w:tcW w:w="851" w:type="dxa"/>
            <w:gridSpan w:val="2"/>
            <w:tcBorders>
              <w:top w:val="nil"/>
              <w:left w:val="single" w:sz="8" w:space="0" w:color="auto"/>
              <w:bottom w:val="nil"/>
              <w:right w:val="single" w:sz="8" w:space="0" w:color="auto"/>
            </w:tcBorders>
            <w:vAlign w:val="bottom"/>
            <w:hideMark/>
          </w:tcPr>
          <w:p w:rsidR="00B41EE8" w:rsidRDefault="00B41EE8">
            <w:pPr>
              <w:jc w:val="center"/>
              <w:rPr>
                <w:rFonts w:eastAsia="Times New Roman" w:cs="Times New Roman"/>
                <w:sz w:val="24"/>
                <w:szCs w:val="24"/>
              </w:rPr>
            </w:pPr>
            <w:r>
              <w:rPr>
                <w:rFonts w:eastAsia="Times New Roman"/>
                <w:sz w:val="24"/>
                <w:szCs w:val="24"/>
              </w:rPr>
              <w:t>2</w:t>
            </w:r>
          </w:p>
        </w:tc>
        <w:tc>
          <w:tcPr>
            <w:tcW w:w="10249" w:type="dxa"/>
            <w:gridSpan w:val="2"/>
            <w:vMerge/>
            <w:tcBorders>
              <w:top w:val="single" w:sz="4" w:space="0" w:color="auto"/>
              <w:left w:val="nil"/>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2240" w:type="dxa"/>
            <w:gridSpan w:val="3"/>
            <w:tcBorders>
              <w:top w:val="nil"/>
              <w:left w:val="nil"/>
              <w:bottom w:val="nil"/>
              <w:right w:val="single" w:sz="8" w:space="0" w:color="auto"/>
            </w:tcBorders>
            <w:vAlign w:val="bottom"/>
            <w:hideMark/>
          </w:tcPr>
          <w:p w:rsidR="00B41EE8" w:rsidRDefault="00B41EE8">
            <w:pPr>
              <w:jc w:val="center"/>
              <w:rPr>
                <w:rFonts w:eastAsia="Times New Roman" w:cs="Times New Roman"/>
                <w:sz w:val="24"/>
                <w:szCs w:val="24"/>
              </w:rPr>
            </w:pPr>
            <w:r>
              <w:rPr>
                <w:rFonts w:eastAsia="Times New Roman"/>
                <w:sz w:val="24"/>
                <w:szCs w:val="24"/>
              </w:rPr>
              <w:t>2016-2024</w:t>
            </w:r>
          </w:p>
        </w:tc>
        <w:tc>
          <w:tcPr>
            <w:tcW w:w="1419" w:type="dxa"/>
            <w:tcBorders>
              <w:top w:val="nil"/>
              <w:left w:val="nil"/>
              <w:bottom w:val="nil"/>
              <w:right w:val="single" w:sz="8" w:space="0" w:color="auto"/>
            </w:tcBorders>
            <w:vAlign w:val="bottom"/>
            <w:hideMark/>
          </w:tcPr>
          <w:p w:rsidR="00B41EE8" w:rsidRDefault="00B41EE8">
            <w:pPr>
              <w:jc w:val="center"/>
              <w:rPr>
                <w:rFonts w:eastAsia="Times New Roman" w:cs="Times New Roman"/>
                <w:sz w:val="24"/>
                <w:szCs w:val="24"/>
              </w:rPr>
            </w:pPr>
            <w:r>
              <w:rPr>
                <w:rFonts w:eastAsia="Times New Roman"/>
                <w:sz w:val="24"/>
                <w:szCs w:val="24"/>
              </w:rPr>
              <w:t>16000</w:t>
            </w:r>
          </w:p>
        </w:tc>
      </w:tr>
      <w:tr w:rsidR="00B41EE8" w:rsidTr="00B41EE8">
        <w:trPr>
          <w:trHeight w:val="281"/>
        </w:trPr>
        <w:tc>
          <w:tcPr>
            <w:tcW w:w="851" w:type="dxa"/>
            <w:gridSpan w:val="2"/>
            <w:tcBorders>
              <w:top w:val="nil"/>
              <w:left w:val="single" w:sz="8" w:space="0" w:color="auto"/>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0249" w:type="dxa"/>
            <w:gridSpan w:val="2"/>
            <w:vMerge/>
            <w:tcBorders>
              <w:top w:val="single" w:sz="4" w:space="0" w:color="auto"/>
              <w:left w:val="nil"/>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2240" w:type="dxa"/>
            <w:gridSpan w:val="3"/>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63"/>
        </w:trPr>
        <w:tc>
          <w:tcPr>
            <w:tcW w:w="851" w:type="dxa"/>
            <w:gridSpan w:val="2"/>
            <w:tcBorders>
              <w:top w:val="nil"/>
              <w:left w:val="single" w:sz="8" w:space="0" w:color="auto"/>
              <w:bottom w:val="nil"/>
              <w:right w:val="single" w:sz="8" w:space="0" w:color="auto"/>
            </w:tcBorders>
            <w:vAlign w:val="bottom"/>
          </w:tcPr>
          <w:p w:rsidR="00B41EE8" w:rsidRDefault="00B41EE8">
            <w:pPr>
              <w:rPr>
                <w:rFonts w:eastAsia="Times New Roman" w:cs="Times New Roman"/>
                <w:sz w:val="24"/>
                <w:szCs w:val="24"/>
              </w:rPr>
            </w:pPr>
          </w:p>
        </w:tc>
        <w:tc>
          <w:tcPr>
            <w:tcW w:w="5129" w:type="dxa"/>
            <w:gridSpan w:val="2"/>
            <w:tcBorders>
              <w:top w:val="nil"/>
              <w:left w:val="nil"/>
              <w:bottom w:val="nil"/>
              <w:right w:val="single" w:sz="8" w:space="0" w:color="auto"/>
            </w:tcBorders>
            <w:vAlign w:val="bottom"/>
            <w:hideMark/>
          </w:tcPr>
          <w:p w:rsidR="00B41EE8" w:rsidRDefault="00B41EE8">
            <w:pPr>
              <w:ind w:left="140"/>
              <w:rPr>
                <w:rFonts w:eastAsia="Times New Roman" w:cs="Times New Roman"/>
                <w:sz w:val="24"/>
                <w:szCs w:val="24"/>
              </w:rPr>
            </w:pPr>
            <w:r>
              <w:rPr>
                <w:rFonts w:eastAsia="Times New Roman"/>
                <w:sz w:val="24"/>
                <w:szCs w:val="24"/>
              </w:rPr>
              <w:t>СМР по реконструкции водопроводных сетей,</w:t>
            </w:r>
          </w:p>
        </w:tc>
        <w:tc>
          <w:tcPr>
            <w:tcW w:w="2240" w:type="dxa"/>
            <w:gridSpan w:val="3"/>
            <w:tcBorders>
              <w:top w:val="nil"/>
              <w:left w:val="nil"/>
              <w:bottom w:val="nil"/>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nil"/>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78"/>
        </w:trPr>
        <w:tc>
          <w:tcPr>
            <w:tcW w:w="851" w:type="dxa"/>
            <w:gridSpan w:val="2"/>
            <w:tcBorders>
              <w:top w:val="nil"/>
              <w:left w:val="single" w:sz="8" w:space="0" w:color="auto"/>
              <w:bottom w:val="nil"/>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8</w:t>
            </w:r>
          </w:p>
        </w:tc>
        <w:tc>
          <w:tcPr>
            <w:tcW w:w="5129" w:type="dxa"/>
            <w:gridSpan w:val="2"/>
            <w:tcBorders>
              <w:top w:val="nil"/>
              <w:left w:val="nil"/>
              <w:bottom w:val="nil"/>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монтажу новых водопроводных сетей,</w:t>
            </w:r>
          </w:p>
        </w:tc>
        <w:tc>
          <w:tcPr>
            <w:tcW w:w="2240" w:type="dxa"/>
            <w:gridSpan w:val="3"/>
            <w:tcBorders>
              <w:top w:val="nil"/>
              <w:left w:val="nil"/>
              <w:bottom w:val="nil"/>
              <w:right w:val="single" w:sz="8" w:space="0" w:color="auto"/>
            </w:tcBorders>
            <w:vAlign w:val="bottom"/>
            <w:hideMark/>
          </w:tcPr>
          <w:p w:rsidR="00B41EE8" w:rsidRDefault="00B41EE8">
            <w:pPr>
              <w:ind w:right="500"/>
              <w:jc w:val="right"/>
              <w:rPr>
                <w:rFonts w:eastAsia="Times New Roman" w:cs="Times New Roman"/>
                <w:sz w:val="24"/>
                <w:szCs w:val="24"/>
              </w:rPr>
            </w:pPr>
            <w:r>
              <w:rPr>
                <w:rFonts w:eastAsia="Times New Roman"/>
                <w:sz w:val="24"/>
                <w:szCs w:val="24"/>
              </w:rPr>
              <w:t>2016-2024</w:t>
            </w:r>
          </w:p>
        </w:tc>
        <w:tc>
          <w:tcPr>
            <w:tcW w:w="1419" w:type="dxa"/>
            <w:tcBorders>
              <w:top w:val="nil"/>
              <w:left w:val="nil"/>
              <w:bottom w:val="nil"/>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4300</w:t>
            </w:r>
          </w:p>
        </w:tc>
      </w:tr>
      <w:tr w:rsidR="00B41EE8" w:rsidTr="00B41EE8">
        <w:trPr>
          <w:trHeight w:val="279"/>
        </w:trPr>
        <w:tc>
          <w:tcPr>
            <w:tcW w:w="851" w:type="dxa"/>
            <w:gridSpan w:val="2"/>
            <w:tcBorders>
              <w:top w:val="nil"/>
              <w:left w:val="single" w:sz="8" w:space="0" w:color="auto"/>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5129" w:type="dxa"/>
            <w:gridSpan w:val="2"/>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насосной станции второго подъема</w:t>
            </w:r>
          </w:p>
        </w:tc>
        <w:tc>
          <w:tcPr>
            <w:tcW w:w="2240" w:type="dxa"/>
            <w:gridSpan w:val="3"/>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67"/>
        </w:trPr>
        <w:tc>
          <w:tcPr>
            <w:tcW w:w="5980" w:type="dxa"/>
            <w:gridSpan w:val="4"/>
            <w:tcBorders>
              <w:top w:val="nil"/>
              <w:left w:val="single" w:sz="8" w:space="0" w:color="auto"/>
              <w:bottom w:val="single" w:sz="8" w:space="0" w:color="auto"/>
              <w:right w:val="nil"/>
            </w:tcBorders>
            <w:vAlign w:val="bottom"/>
            <w:hideMark/>
          </w:tcPr>
          <w:p w:rsidR="00B41EE8" w:rsidRDefault="00B41EE8">
            <w:pPr>
              <w:ind w:left="120"/>
              <w:rPr>
                <w:rFonts w:eastAsia="Times New Roman" w:cs="Times New Roman"/>
                <w:sz w:val="24"/>
                <w:szCs w:val="24"/>
              </w:rPr>
            </w:pPr>
            <w:r>
              <w:rPr>
                <w:rFonts w:eastAsia="Times New Roman"/>
                <w:sz w:val="24"/>
                <w:szCs w:val="24"/>
              </w:rPr>
              <w:t>Итого по разделу:</w:t>
            </w:r>
          </w:p>
        </w:tc>
        <w:tc>
          <w:tcPr>
            <w:tcW w:w="2240" w:type="dxa"/>
            <w:gridSpan w:val="3"/>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21160</w:t>
            </w:r>
          </w:p>
        </w:tc>
      </w:tr>
      <w:tr w:rsidR="00B41EE8" w:rsidTr="00B41EE8">
        <w:trPr>
          <w:trHeight w:val="265"/>
        </w:trPr>
        <w:tc>
          <w:tcPr>
            <w:tcW w:w="5980" w:type="dxa"/>
            <w:gridSpan w:val="4"/>
            <w:tcBorders>
              <w:top w:val="nil"/>
              <w:left w:val="single" w:sz="4" w:space="0" w:color="auto"/>
              <w:bottom w:val="single" w:sz="4" w:space="0" w:color="auto"/>
              <w:right w:val="single" w:sz="4" w:space="0" w:color="auto"/>
            </w:tcBorders>
            <w:vAlign w:val="bottom"/>
            <w:hideMark/>
          </w:tcPr>
          <w:p w:rsidR="00B41EE8" w:rsidRDefault="00B41EE8">
            <w:pPr>
              <w:rPr>
                <w:rFonts w:eastAsia="Times New Roman" w:cs="Times New Roman"/>
                <w:sz w:val="24"/>
                <w:szCs w:val="24"/>
              </w:rPr>
            </w:pPr>
            <w:r>
              <w:rPr>
                <w:rFonts w:eastAsia="Times New Roman"/>
                <w:sz w:val="24"/>
                <w:szCs w:val="24"/>
              </w:rPr>
              <w:t>Проекты по модернизации газоснабжения.</w:t>
            </w:r>
          </w:p>
        </w:tc>
        <w:tc>
          <w:tcPr>
            <w:tcW w:w="2240" w:type="dxa"/>
            <w:gridSpan w:val="3"/>
            <w:tcBorders>
              <w:top w:val="nil"/>
              <w:left w:val="single" w:sz="4" w:space="0" w:color="auto"/>
              <w:bottom w:val="single" w:sz="4" w:space="0" w:color="auto"/>
              <w:right w:val="single" w:sz="4" w:space="0" w:color="auto"/>
            </w:tcBorders>
            <w:vAlign w:val="bottom"/>
          </w:tcPr>
          <w:p w:rsidR="00B41EE8" w:rsidRDefault="00B41EE8">
            <w:pPr>
              <w:rPr>
                <w:rFonts w:eastAsia="Times New Roman" w:cs="Times New Roman"/>
                <w:sz w:val="24"/>
                <w:szCs w:val="24"/>
              </w:rPr>
            </w:pPr>
          </w:p>
        </w:tc>
        <w:tc>
          <w:tcPr>
            <w:tcW w:w="1419" w:type="dxa"/>
            <w:tcBorders>
              <w:top w:val="nil"/>
              <w:left w:val="single" w:sz="4" w:space="0" w:color="auto"/>
              <w:bottom w:val="single" w:sz="4" w:space="0" w:color="auto"/>
              <w:right w:val="single" w:sz="4" w:space="0" w:color="auto"/>
            </w:tcBorders>
            <w:vAlign w:val="bottom"/>
          </w:tcPr>
          <w:p w:rsidR="00B41EE8" w:rsidRDefault="00B41EE8">
            <w:pPr>
              <w:rPr>
                <w:rFonts w:eastAsia="Times New Roman" w:cs="Times New Roman"/>
                <w:sz w:val="24"/>
                <w:szCs w:val="24"/>
              </w:rPr>
            </w:pPr>
          </w:p>
        </w:tc>
      </w:tr>
      <w:tr w:rsidR="00B41EE8" w:rsidTr="00B41EE8">
        <w:trPr>
          <w:trHeight w:val="595"/>
        </w:trPr>
        <w:tc>
          <w:tcPr>
            <w:tcW w:w="840" w:type="dxa"/>
            <w:tcBorders>
              <w:top w:val="single" w:sz="4" w:space="0" w:color="auto"/>
              <w:left w:val="single" w:sz="4" w:space="0" w:color="auto"/>
              <w:bottom w:val="single" w:sz="4" w:space="0" w:color="auto"/>
              <w:right w:val="single" w:sz="4" w:space="0" w:color="auto"/>
            </w:tcBorders>
            <w:vAlign w:val="bottom"/>
            <w:hideMark/>
          </w:tcPr>
          <w:p w:rsidR="00B41EE8" w:rsidRDefault="00B41EE8">
            <w:pPr>
              <w:jc w:val="center"/>
              <w:rPr>
                <w:rFonts w:eastAsia="Times New Roman" w:cs="Times New Roman"/>
                <w:sz w:val="24"/>
                <w:szCs w:val="24"/>
              </w:rPr>
            </w:pPr>
            <w:r>
              <w:rPr>
                <w:rFonts w:eastAsia="Times New Roman"/>
                <w:w w:val="99"/>
                <w:sz w:val="24"/>
                <w:szCs w:val="24"/>
              </w:rPr>
              <w:t>1</w:t>
            </w:r>
          </w:p>
        </w:tc>
        <w:tc>
          <w:tcPr>
            <w:tcW w:w="5140" w:type="dxa"/>
            <w:gridSpan w:val="3"/>
            <w:tcBorders>
              <w:top w:val="single" w:sz="4" w:space="0" w:color="auto"/>
              <w:left w:val="single" w:sz="4" w:space="0" w:color="auto"/>
              <w:bottom w:val="single" w:sz="4" w:space="0" w:color="auto"/>
              <w:right w:val="single" w:sz="4" w:space="0" w:color="auto"/>
            </w:tcBorders>
            <w:vAlign w:val="bottom"/>
            <w:hideMark/>
          </w:tcPr>
          <w:p w:rsidR="00B41EE8" w:rsidRDefault="00B41EE8">
            <w:pPr>
              <w:rPr>
                <w:rFonts w:eastAsia="Times New Roman"/>
                <w:sz w:val="24"/>
                <w:szCs w:val="24"/>
              </w:rPr>
            </w:pPr>
            <w:r>
              <w:rPr>
                <w:rFonts w:eastAsia="Times New Roman"/>
                <w:sz w:val="24"/>
                <w:szCs w:val="24"/>
              </w:rPr>
              <w:t>Разработка ПСД по новому строительству и</w:t>
            </w:r>
          </w:p>
          <w:p w:rsidR="00B41EE8" w:rsidRDefault="00B41EE8">
            <w:pPr>
              <w:ind w:left="80"/>
              <w:rPr>
                <w:rFonts w:eastAsia="Times New Roman" w:cs="Times New Roman"/>
                <w:sz w:val="24"/>
                <w:szCs w:val="24"/>
              </w:rPr>
            </w:pPr>
            <w:r>
              <w:rPr>
                <w:rFonts w:eastAsia="Times New Roman"/>
                <w:sz w:val="24"/>
                <w:szCs w:val="24"/>
              </w:rPr>
              <w:t>реконструкции газоснабжения</w:t>
            </w:r>
          </w:p>
        </w:tc>
        <w:tc>
          <w:tcPr>
            <w:tcW w:w="2240" w:type="dxa"/>
            <w:gridSpan w:val="3"/>
            <w:tcBorders>
              <w:top w:val="single" w:sz="4" w:space="0" w:color="auto"/>
              <w:left w:val="single" w:sz="4" w:space="0" w:color="auto"/>
              <w:bottom w:val="nil"/>
              <w:right w:val="single" w:sz="4" w:space="0" w:color="auto"/>
            </w:tcBorders>
            <w:vAlign w:val="bottom"/>
            <w:hideMark/>
          </w:tcPr>
          <w:p w:rsidR="00B41EE8" w:rsidRDefault="00B41EE8">
            <w:pPr>
              <w:ind w:right="500"/>
              <w:jc w:val="right"/>
              <w:rPr>
                <w:rFonts w:eastAsia="Times New Roman" w:cs="Times New Roman"/>
                <w:sz w:val="24"/>
                <w:szCs w:val="24"/>
              </w:rPr>
            </w:pPr>
            <w:r>
              <w:rPr>
                <w:rFonts w:eastAsia="Times New Roman"/>
                <w:sz w:val="24"/>
                <w:szCs w:val="24"/>
              </w:rPr>
              <w:t>2016-2018</w:t>
            </w:r>
          </w:p>
        </w:tc>
        <w:tc>
          <w:tcPr>
            <w:tcW w:w="1419" w:type="dxa"/>
            <w:tcBorders>
              <w:top w:val="single" w:sz="4" w:space="0" w:color="auto"/>
              <w:left w:val="single" w:sz="4" w:space="0" w:color="auto"/>
              <w:bottom w:val="nil"/>
              <w:right w:val="single" w:sz="4" w:space="0" w:color="auto"/>
            </w:tcBorders>
            <w:vAlign w:val="bottom"/>
            <w:hideMark/>
          </w:tcPr>
          <w:p w:rsidR="00B41EE8" w:rsidRDefault="00B41EE8">
            <w:pPr>
              <w:jc w:val="center"/>
              <w:rPr>
                <w:rFonts w:eastAsia="Times New Roman" w:cs="Times New Roman"/>
                <w:sz w:val="24"/>
                <w:szCs w:val="24"/>
              </w:rPr>
            </w:pPr>
            <w:r>
              <w:rPr>
                <w:rFonts w:eastAsia="Times New Roman"/>
                <w:w w:val="99"/>
                <w:sz w:val="24"/>
                <w:szCs w:val="24"/>
              </w:rPr>
              <w:t>2244</w:t>
            </w:r>
          </w:p>
        </w:tc>
      </w:tr>
      <w:tr w:rsidR="00B41EE8" w:rsidTr="00B41EE8">
        <w:trPr>
          <w:trHeight w:val="273"/>
        </w:trPr>
        <w:tc>
          <w:tcPr>
            <w:tcW w:w="840" w:type="dxa"/>
            <w:tcBorders>
              <w:top w:val="single" w:sz="4" w:space="0" w:color="auto"/>
              <w:left w:val="single" w:sz="8" w:space="0" w:color="auto"/>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2</w:t>
            </w:r>
          </w:p>
        </w:tc>
        <w:tc>
          <w:tcPr>
            <w:tcW w:w="5140" w:type="dxa"/>
            <w:gridSpan w:val="3"/>
            <w:tcBorders>
              <w:top w:val="single" w:sz="4" w:space="0" w:color="auto"/>
              <w:left w:val="nil"/>
              <w:bottom w:val="single" w:sz="8" w:space="0" w:color="auto"/>
              <w:right w:val="single" w:sz="8" w:space="0" w:color="auto"/>
            </w:tcBorders>
            <w:vAlign w:val="bottom"/>
            <w:hideMark/>
          </w:tcPr>
          <w:tbl>
            <w:tblPr>
              <w:tblW w:w="9648" w:type="dxa"/>
              <w:tblLayout w:type="fixed"/>
              <w:tblCellMar>
                <w:left w:w="0" w:type="dxa"/>
                <w:right w:w="0" w:type="dxa"/>
              </w:tblCellMar>
              <w:tblLook w:val="04A0" w:firstRow="1" w:lastRow="0" w:firstColumn="1" w:lastColumn="0" w:noHBand="0" w:noVBand="1"/>
            </w:tblPr>
            <w:tblGrid>
              <w:gridCol w:w="9648"/>
            </w:tblGrid>
            <w:tr w:rsidR="00B41EE8">
              <w:trPr>
                <w:trHeight w:val="833"/>
              </w:trPr>
              <w:tc>
                <w:tcPr>
                  <w:tcW w:w="9645" w:type="dxa"/>
                  <w:tcBorders>
                    <w:top w:val="nil"/>
                    <w:left w:val="nil"/>
                    <w:bottom w:val="nil"/>
                    <w:right w:val="single" w:sz="8" w:space="0" w:color="auto"/>
                  </w:tcBorders>
                  <w:vAlign w:val="bottom"/>
                  <w:hideMark/>
                </w:tcPr>
                <w:p w:rsidR="00B41EE8" w:rsidRDefault="00B41EE8">
                  <w:pPr>
                    <w:ind w:left="140"/>
                    <w:rPr>
                      <w:rFonts w:eastAsia="Times New Roman"/>
                      <w:sz w:val="24"/>
                      <w:szCs w:val="24"/>
                    </w:rPr>
                  </w:pPr>
                  <w:r>
                    <w:rPr>
                      <w:rFonts w:eastAsia="Times New Roman"/>
                      <w:sz w:val="24"/>
                      <w:szCs w:val="24"/>
                    </w:rPr>
                    <w:t>СМР по реконструкции газопроводных  сетей,</w:t>
                  </w:r>
                </w:p>
                <w:p w:rsidR="00B41EE8" w:rsidRDefault="00B41EE8">
                  <w:pPr>
                    <w:spacing w:after="160" w:line="256" w:lineRule="auto"/>
                    <w:ind w:left="80"/>
                    <w:rPr>
                      <w:rFonts w:eastAsia="Times New Roman" w:cs="Times New Roman"/>
                      <w:sz w:val="24"/>
                      <w:szCs w:val="24"/>
                    </w:rPr>
                  </w:pPr>
                  <w:r>
                    <w:rPr>
                      <w:rFonts w:eastAsia="Times New Roman"/>
                      <w:sz w:val="24"/>
                      <w:szCs w:val="24"/>
                    </w:rPr>
                    <w:t>монтажу новых сетей</w:t>
                  </w:r>
                </w:p>
              </w:tc>
            </w:tr>
          </w:tbl>
          <w:p w:rsidR="00B41EE8" w:rsidRDefault="00B41EE8">
            <w:pPr>
              <w:ind w:left="80"/>
              <w:rPr>
                <w:rFonts w:eastAsia="Times New Roman" w:cs="Times New Roman"/>
                <w:sz w:val="24"/>
                <w:szCs w:val="24"/>
              </w:rPr>
            </w:pPr>
          </w:p>
        </w:tc>
        <w:tc>
          <w:tcPr>
            <w:tcW w:w="2240" w:type="dxa"/>
            <w:gridSpan w:val="3"/>
            <w:tcBorders>
              <w:top w:val="single" w:sz="4" w:space="0" w:color="auto"/>
              <w:left w:val="nil"/>
              <w:bottom w:val="single" w:sz="8" w:space="0" w:color="auto"/>
              <w:right w:val="single" w:sz="8" w:space="0" w:color="auto"/>
            </w:tcBorders>
            <w:vAlign w:val="bottom"/>
            <w:hideMark/>
          </w:tcPr>
          <w:p w:rsidR="00B41EE8" w:rsidRDefault="00B41EE8">
            <w:pPr>
              <w:ind w:right="500"/>
              <w:jc w:val="right"/>
              <w:rPr>
                <w:rFonts w:eastAsia="Times New Roman" w:cs="Times New Roman"/>
                <w:sz w:val="24"/>
                <w:szCs w:val="24"/>
              </w:rPr>
            </w:pPr>
            <w:r>
              <w:rPr>
                <w:rFonts w:eastAsia="Times New Roman"/>
                <w:sz w:val="24"/>
                <w:szCs w:val="24"/>
              </w:rPr>
              <w:t>2016-2026</w:t>
            </w:r>
          </w:p>
        </w:tc>
        <w:tc>
          <w:tcPr>
            <w:tcW w:w="1419" w:type="dxa"/>
            <w:tcBorders>
              <w:top w:val="single" w:sz="4" w:space="0" w:color="auto"/>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11220</w:t>
            </w:r>
          </w:p>
        </w:tc>
      </w:tr>
      <w:tr w:rsidR="00B41EE8" w:rsidTr="00B41EE8">
        <w:trPr>
          <w:trHeight w:val="267"/>
        </w:trPr>
        <w:tc>
          <w:tcPr>
            <w:tcW w:w="6500" w:type="dxa"/>
            <w:gridSpan w:val="6"/>
            <w:tcBorders>
              <w:top w:val="nil"/>
              <w:left w:val="single" w:sz="8" w:space="0" w:color="auto"/>
              <w:bottom w:val="single" w:sz="8" w:space="0" w:color="auto"/>
              <w:right w:val="nil"/>
            </w:tcBorders>
            <w:vAlign w:val="bottom"/>
            <w:hideMark/>
          </w:tcPr>
          <w:p w:rsidR="00B41EE8" w:rsidRDefault="00B41EE8">
            <w:pPr>
              <w:ind w:left="120"/>
              <w:rPr>
                <w:rFonts w:eastAsia="Times New Roman" w:cs="Times New Roman"/>
                <w:sz w:val="24"/>
                <w:szCs w:val="24"/>
              </w:rPr>
            </w:pPr>
            <w:r>
              <w:rPr>
                <w:rFonts w:eastAsia="Times New Roman"/>
                <w:sz w:val="24"/>
                <w:szCs w:val="24"/>
              </w:rPr>
              <w:t>Итого по разделу:</w:t>
            </w:r>
          </w:p>
        </w:tc>
        <w:tc>
          <w:tcPr>
            <w:tcW w:w="1720"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13464</w:t>
            </w:r>
          </w:p>
        </w:tc>
      </w:tr>
      <w:tr w:rsidR="00B41EE8" w:rsidTr="00B41EE8">
        <w:trPr>
          <w:trHeight w:val="288"/>
        </w:trPr>
        <w:tc>
          <w:tcPr>
            <w:tcW w:w="6500" w:type="dxa"/>
            <w:gridSpan w:val="6"/>
            <w:tcBorders>
              <w:top w:val="nil"/>
              <w:left w:val="single" w:sz="8" w:space="0" w:color="auto"/>
              <w:bottom w:val="nil"/>
              <w:right w:val="nil"/>
            </w:tcBorders>
            <w:vAlign w:val="bottom"/>
            <w:hideMark/>
          </w:tcPr>
          <w:p w:rsidR="00B41EE8" w:rsidRDefault="00B41EE8">
            <w:pPr>
              <w:ind w:left="120"/>
              <w:rPr>
                <w:rFonts w:eastAsia="Times New Roman" w:cs="Times New Roman"/>
                <w:sz w:val="24"/>
                <w:szCs w:val="24"/>
              </w:rPr>
            </w:pPr>
            <w:r>
              <w:rPr>
                <w:rFonts w:eastAsia="Times New Roman"/>
                <w:sz w:val="24"/>
                <w:szCs w:val="24"/>
              </w:rPr>
              <w:t>Проект по модернизации системы обращения с ТБО.</w:t>
            </w:r>
          </w:p>
        </w:tc>
        <w:tc>
          <w:tcPr>
            <w:tcW w:w="1720" w:type="dxa"/>
            <w:vAlign w:val="bottom"/>
          </w:tcPr>
          <w:p w:rsidR="00B41EE8" w:rsidRDefault="00B41EE8">
            <w:pPr>
              <w:rPr>
                <w:rFonts w:eastAsia="Times New Roman" w:cs="Times New Roman"/>
                <w:sz w:val="24"/>
                <w:szCs w:val="24"/>
              </w:rPr>
            </w:pPr>
          </w:p>
        </w:tc>
        <w:tc>
          <w:tcPr>
            <w:tcW w:w="1419" w:type="dxa"/>
            <w:tcBorders>
              <w:top w:val="nil"/>
              <w:left w:val="nil"/>
              <w:bottom w:val="nil"/>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36"/>
        </w:trPr>
        <w:tc>
          <w:tcPr>
            <w:tcW w:w="840" w:type="dxa"/>
            <w:tcBorders>
              <w:top w:val="nil"/>
              <w:left w:val="single" w:sz="8" w:space="0" w:color="auto"/>
              <w:bottom w:val="single" w:sz="8" w:space="0" w:color="auto"/>
              <w:right w:val="nil"/>
            </w:tcBorders>
            <w:vAlign w:val="bottom"/>
          </w:tcPr>
          <w:p w:rsidR="00B41EE8" w:rsidRDefault="00B41EE8">
            <w:pPr>
              <w:rPr>
                <w:rFonts w:eastAsia="Times New Roman" w:cs="Times New Roman"/>
                <w:sz w:val="24"/>
                <w:szCs w:val="24"/>
              </w:rPr>
            </w:pPr>
          </w:p>
        </w:tc>
        <w:tc>
          <w:tcPr>
            <w:tcW w:w="5160" w:type="dxa"/>
            <w:gridSpan w:val="4"/>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r>
      <w:tr w:rsidR="00B41EE8" w:rsidTr="00B41EE8">
        <w:trPr>
          <w:trHeight w:val="266"/>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1</w:t>
            </w:r>
          </w:p>
        </w:tc>
        <w:tc>
          <w:tcPr>
            <w:tcW w:w="5160" w:type="dxa"/>
            <w:gridSpan w:val="4"/>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vertAlign w:val="superscript"/>
              </w:rPr>
            </w:pPr>
            <w:r>
              <w:rPr>
                <w:rFonts w:eastAsia="Times New Roman"/>
                <w:sz w:val="24"/>
                <w:szCs w:val="24"/>
              </w:rPr>
              <w:t>Контейнеры 0,75 м</w:t>
            </w:r>
            <w:r>
              <w:rPr>
                <w:rFonts w:eastAsia="Times New Roman"/>
                <w:sz w:val="24"/>
                <w:szCs w:val="24"/>
                <w:vertAlign w:val="superscript"/>
              </w:rPr>
              <w:t>3</w:t>
            </w:r>
            <w:r>
              <w:rPr>
                <w:rFonts w:eastAsia="Times New Roman"/>
                <w:sz w:val="24"/>
                <w:szCs w:val="24"/>
              </w:rPr>
              <w:t>, 5м</w:t>
            </w:r>
            <w:r>
              <w:rPr>
                <w:rFonts w:eastAsia="Times New Roman"/>
                <w:sz w:val="24"/>
                <w:szCs w:val="24"/>
                <w:vertAlign w:val="superscript"/>
              </w:rPr>
              <w:t>3</w:t>
            </w: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40"/>
              <w:jc w:val="center"/>
              <w:rPr>
                <w:rFonts w:eastAsia="Times New Roman" w:cs="Times New Roman"/>
                <w:w w:val="99"/>
                <w:sz w:val="24"/>
                <w:szCs w:val="24"/>
              </w:rPr>
            </w:pPr>
            <w:r>
              <w:rPr>
                <w:rFonts w:eastAsia="Times New Roman"/>
                <w:w w:val="99"/>
                <w:sz w:val="24"/>
                <w:szCs w:val="24"/>
              </w:rPr>
              <w:t>2016-2021</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334</w:t>
            </w:r>
          </w:p>
        </w:tc>
      </w:tr>
      <w:tr w:rsidR="00B41EE8" w:rsidTr="00B41EE8">
        <w:trPr>
          <w:trHeight w:val="268"/>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2</w:t>
            </w:r>
          </w:p>
        </w:tc>
        <w:tc>
          <w:tcPr>
            <w:tcW w:w="5160" w:type="dxa"/>
            <w:gridSpan w:val="4"/>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vertAlign w:val="superscript"/>
              </w:rPr>
            </w:pPr>
            <w:r>
              <w:rPr>
                <w:rFonts w:eastAsia="Times New Roman"/>
                <w:sz w:val="24"/>
                <w:szCs w:val="24"/>
              </w:rPr>
              <w:t xml:space="preserve">Площадка </w:t>
            </w:r>
            <w:proofErr w:type="gramStart"/>
            <w:r>
              <w:rPr>
                <w:rFonts w:eastAsia="Times New Roman"/>
                <w:sz w:val="24"/>
                <w:szCs w:val="24"/>
              </w:rPr>
              <w:t>под</w:t>
            </w:r>
            <w:proofErr w:type="gramEnd"/>
            <w:r>
              <w:rPr>
                <w:rFonts w:eastAsia="Times New Roman"/>
                <w:sz w:val="24"/>
                <w:szCs w:val="24"/>
              </w:rPr>
              <w:t xml:space="preserve"> контейнера 0,75 м</w:t>
            </w:r>
            <w:r>
              <w:rPr>
                <w:rFonts w:eastAsia="Times New Roman"/>
                <w:sz w:val="24"/>
                <w:szCs w:val="24"/>
                <w:vertAlign w:val="superscript"/>
              </w:rPr>
              <w:t>3</w:t>
            </w:r>
            <w:r>
              <w:rPr>
                <w:rFonts w:eastAsia="Times New Roman"/>
                <w:sz w:val="24"/>
                <w:szCs w:val="24"/>
              </w:rPr>
              <w:t>, 5м</w:t>
            </w:r>
            <w:r>
              <w:rPr>
                <w:rFonts w:eastAsia="Times New Roman"/>
                <w:sz w:val="24"/>
                <w:szCs w:val="24"/>
                <w:vertAlign w:val="superscript"/>
              </w:rPr>
              <w:t>3</w:t>
            </w: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40"/>
              <w:jc w:val="center"/>
              <w:rPr>
                <w:rFonts w:eastAsia="Times New Roman" w:cs="Times New Roman"/>
                <w:w w:val="99"/>
                <w:sz w:val="24"/>
                <w:szCs w:val="24"/>
              </w:rPr>
            </w:pPr>
            <w:r>
              <w:rPr>
                <w:rFonts w:eastAsia="Times New Roman"/>
                <w:w w:val="99"/>
                <w:sz w:val="24"/>
                <w:szCs w:val="24"/>
              </w:rPr>
              <w:t>2016-2021</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285</w:t>
            </w:r>
          </w:p>
        </w:tc>
      </w:tr>
      <w:tr w:rsidR="00B41EE8" w:rsidTr="00B41EE8">
        <w:trPr>
          <w:trHeight w:val="262"/>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3</w:t>
            </w:r>
          </w:p>
        </w:tc>
        <w:tc>
          <w:tcPr>
            <w:tcW w:w="5160" w:type="dxa"/>
            <w:gridSpan w:val="4"/>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Спецтехника: щетка коммунальная</w:t>
            </w: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00"/>
              <w:jc w:val="center"/>
              <w:rPr>
                <w:rFonts w:eastAsia="Times New Roman" w:cs="Times New Roman"/>
                <w:w w:val="99"/>
                <w:sz w:val="24"/>
                <w:szCs w:val="24"/>
              </w:rPr>
            </w:pPr>
            <w:r>
              <w:rPr>
                <w:rFonts w:eastAsia="Times New Roman"/>
                <w:w w:val="99"/>
                <w:sz w:val="24"/>
                <w:szCs w:val="24"/>
              </w:rPr>
              <w:t>2017</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70</w:t>
            </w:r>
          </w:p>
        </w:tc>
      </w:tr>
      <w:tr w:rsidR="00B41EE8" w:rsidTr="00B41EE8">
        <w:trPr>
          <w:trHeight w:val="266"/>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5</w:t>
            </w:r>
          </w:p>
        </w:tc>
        <w:tc>
          <w:tcPr>
            <w:tcW w:w="5160" w:type="dxa"/>
            <w:gridSpan w:val="4"/>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Отвал коммунальный</w:t>
            </w: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00"/>
              <w:jc w:val="center"/>
              <w:rPr>
                <w:rFonts w:eastAsia="Times New Roman" w:cs="Times New Roman"/>
                <w:w w:val="99"/>
                <w:sz w:val="24"/>
                <w:szCs w:val="24"/>
              </w:rPr>
            </w:pPr>
            <w:r>
              <w:rPr>
                <w:rFonts w:eastAsia="Times New Roman"/>
                <w:w w:val="99"/>
                <w:sz w:val="24"/>
                <w:szCs w:val="24"/>
              </w:rPr>
              <w:t>2018</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40</w:t>
            </w:r>
          </w:p>
        </w:tc>
      </w:tr>
      <w:tr w:rsidR="00B41EE8" w:rsidTr="00B41EE8">
        <w:trPr>
          <w:trHeight w:val="266"/>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6</w:t>
            </w:r>
          </w:p>
        </w:tc>
        <w:tc>
          <w:tcPr>
            <w:tcW w:w="5160" w:type="dxa"/>
            <w:gridSpan w:val="4"/>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 xml:space="preserve">Роторный </w:t>
            </w:r>
            <w:proofErr w:type="spellStart"/>
            <w:r>
              <w:rPr>
                <w:rFonts w:eastAsia="Times New Roman"/>
                <w:sz w:val="24"/>
                <w:szCs w:val="24"/>
              </w:rPr>
              <w:t>снесгоочиститель</w:t>
            </w:r>
            <w:proofErr w:type="spellEnd"/>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00"/>
              <w:jc w:val="center"/>
              <w:rPr>
                <w:rFonts w:eastAsia="Times New Roman" w:cs="Times New Roman"/>
                <w:w w:val="99"/>
                <w:sz w:val="24"/>
                <w:szCs w:val="24"/>
              </w:rPr>
            </w:pPr>
            <w:r>
              <w:rPr>
                <w:rFonts w:eastAsia="Times New Roman"/>
                <w:w w:val="99"/>
                <w:sz w:val="24"/>
                <w:szCs w:val="24"/>
              </w:rPr>
              <w:t>2018</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75</w:t>
            </w:r>
          </w:p>
        </w:tc>
      </w:tr>
      <w:tr w:rsidR="00B41EE8" w:rsidTr="00B41EE8">
        <w:trPr>
          <w:trHeight w:val="266"/>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7</w:t>
            </w:r>
          </w:p>
        </w:tc>
        <w:tc>
          <w:tcPr>
            <w:tcW w:w="5160" w:type="dxa"/>
            <w:gridSpan w:val="4"/>
            <w:tcBorders>
              <w:top w:val="nil"/>
              <w:left w:val="nil"/>
              <w:bottom w:val="single" w:sz="8" w:space="0" w:color="auto"/>
              <w:right w:val="single" w:sz="8" w:space="0" w:color="auto"/>
            </w:tcBorders>
            <w:vAlign w:val="bottom"/>
            <w:hideMark/>
          </w:tcPr>
          <w:p w:rsidR="00B41EE8" w:rsidRDefault="00B41EE8">
            <w:pPr>
              <w:ind w:left="80"/>
              <w:rPr>
                <w:rFonts w:eastAsia="Times New Roman" w:cs="Times New Roman"/>
                <w:sz w:val="24"/>
                <w:szCs w:val="24"/>
              </w:rPr>
            </w:pPr>
            <w:r>
              <w:rPr>
                <w:rFonts w:eastAsia="Times New Roman"/>
                <w:sz w:val="24"/>
                <w:szCs w:val="24"/>
              </w:rPr>
              <w:t>Фронтальный погрузчик</w:t>
            </w: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00"/>
              <w:jc w:val="center"/>
              <w:rPr>
                <w:rFonts w:eastAsia="Times New Roman" w:cs="Times New Roman"/>
                <w:w w:val="99"/>
                <w:sz w:val="24"/>
                <w:szCs w:val="24"/>
              </w:rPr>
            </w:pPr>
            <w:r>
              <w:rPr>
                <w:rFonts w:eastAsia="Times New Roman"/>
                <w:w w:val="99"/>
                <w:sz w:val="24"/>
                <w:szCs w:val="24"/>
              </w:rPr>
              <w:t>2018</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115</w:t>
            </w:r>
          </w:p>
        </w:tc>
      </w:tr>
      <w:tr w:rsidR="00B41EE8" w:rsidTr="00B41EE8">
        <w:trPr>
          <w:trHeight w:val="268"/>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8</w:t>
            </w:r>
          </w:p>
        </w:tc>
        <w:tc>
          <w:tcPr>
            <w:tcW w:w="5160" w:type="dxa"/>
            <w:gridSpan w:val="4"/>
            <w:tcBorders>
              <w:top w:val="nil"/>
              <w:left w:val="nil"/>
              <w:bottom w:val="single" w:sz="8" w:space="0" w:color="auto"/>
              <w:right w:val="single" w:sz="8" w:space="0" w:color="auto"/>
            </w:tcBorders>
            <w:vAlign w:val="bottom"/>
            <w:hideMark/>
          </w:tcPr>
          <w:p w:rsidR="00B41EE8" w:rsidRDefault="00B41EE8">
            <w:pPr>
              <w:shd w:val="clear" w:color="auto" w:fill="FFFFFF"/>
              <w:spacing w:line="225" w:lineRule="atLeast"/>
              <w:outlineLvl w:val="0"/>
              <w:rPr>
                <w:rFonts w:eastAsia="Times New Roman" w:cs="Times New Roman"/>
                <w:bCs/>
                <w:caps/>
                <w:color w:val="000000"/>
                <w:kern w:val="36"/>
                <w:sz w:val="24"/>
                <w:szCs w:val="24"/>
                <w:lang w:eastAsia="ru-RU"/>
              </w:rPr>
            </w:pPr>
            <w:r>
              <w:rPr>
                <w:rFonts w:eastAsia="Times New Roman"/>
                <w:bCs/>
                <w:caps/>
                <w:color w:val="000000"/>
                <w:kern w:val="36"/>
                <w:sz w:val="24"/>
                <w:szCs w:val="24"/>
                <w:lang w:eastAsia="ru-RU"/>
              </w:rPr>
              <w:t>МТЗ 80.1</w:t>
            </w:r>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40"/>
              <w:jc w:val="center"/>
              <w:rPr>
                <w:rFonts w:eastAsia="Times New Roman" w:cs="Times New Roman"/>
                <w:w w:val="99"/>
                <w:sz w:val="24"/>
                <w:szCs w:val="24"/>
              </w:rPr>
            </w:pPr>
            <w:r>
              <w:rPr>
                <w:rFonts w:eastAsia="Times New Roman"/>
                <w:w w:val="99"/>
                <w:sz w:val="24"/>
                <w:szCs w:val="24"/>
              </w:rPr>
              <w:t>2019-2035</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1300</w:t>
            </w:r>
          </w:p>
        </w:tc>
      </w:tr>
      <w:tr w:rsidR="00B41EE8" w:rsidTr="00B41EE8">
        <w:trPr>
          <w:trHeight w:val="268"/>
        </w:trPr>
        <w:tc>
          <w:tcPr>
            <w:tcW w:w="840" w:type="dxa"/>
            <w:tcBorders>
              <w:top w:val="nil"/>
              <w:left w:val="single" w:sz="8" w:space="0" w:color="auto"/>
              <w:bottom w:val="single" w:sz="8" w:space="0" w:color="auto"/>
              <w:right w:val="single" w:sz="8" w:space="0" w:color="auto"/>
            </w:tcBorders>
            <w:vAlign w:val="bottom"/>
            <w:hideMark/>
          </w:tcPr>
          <w:p w:rsidR="00B41EE8" w:rsidRDefault="00B41EE8">
            <w:pPr>
              <w:ind w:left="360"/>
              <w:rPr>
                <w:rFonts w:eastAsia="Times New Roman" w:cs="Times New Roman"/>
                <w:sz w:val="24"/>
                <w:szCs w:val="24"/>
              </w:rPr>
            </w:pPr>
            <w:r>
              <w:rPr>
                <w:rFonts w:eastAsia="Times New Roman"/>
                <w:sz w:val="24"/>
                <w:szCs w:val="24"/>
              </w:rPr>
              <w:t>9</w:t>
            </w:r>
          </w:p>
        </w:tc>
        <w:tc>
          <w:tcPr>
            <w:tcW w:w="5160" w:type="dxa"/>
            <w:gridSpan w:val="4"/>
            <w:tcBorders>
              <w:top w:val="nil"/>
              <w:left w:val="nil"/>
              <w:bottom w:val="single" w:sz="8" w:space="0" w:color="auto"/>
              <w:right w:val="single" w:sz="8" w:space="0" w:color="auto"/>
            </w:tcBorders>
            <w:vAlign w:val="bottom"/>
            <w:hideMark/>
          </w:tcPr>
          <w:p w:rsidR="00B41EE8" w:rsidRDefault="00827B11">
            <w:pPr>
              <w:shd w:val="clear" w:color="auto" w:fill="FFFFFF"/>
              <w:spacing w:line="225" w:lineRule="atLeast"/>
              <w:outlineLvl w:val="0"/>
              <w:rPr>
                <w:rFonts w:eastAsia="BatangChe" w:cs="Times New Roman"/>
                <w:bCs/>
                <w:caps/>
                <w:color w:val="000000"/>
                <w:kern w:val="36"/>
                <w:sz w:val="24"/>
                <w:szCs w:val="24"/>
                <w:lang w:eastAsia="ru-RU"/>
              </w:rPr>
            </w:pPr>
            <w:hyperlink r:id="rId10" w:history="1">
              <w:r w:rsidR="00B41EE8">
                <w:rPr>
                  <w:rStyle w:val="a5"/>
                  <w:rFonts w:eastAsia="BatangChe"/>
                  <w:color w:val="000000"/>
                  <w:sz w:val="24"/>
                  <w:szCs w:val="24"/>
                  <w:shd w:val="clear" w:color="auto" w:fill="FFFFFF"/>
                </w:rPr>
                <w:t>Прицеп тракторный самосвальный</w:t>
              </w:r>
              <w:r w:rsidR="00B41EE8">
                <w:rPr>
                  <w:rStyle w:val="apple-converted-space"/>
                  <w:rFonts w:eastAsia="BatangChe"/>
                  <w:color w:val="000000"/>
                  <w:sz w:val="24"/>
                  <w:szCs w:val="24"/>
                  <w:shd w:val="clear" w:color="auto" w:fill="FFFFFF"/>
                </w:rPr>
                <w:t> </w:t>
              </w:r>
            </w:hyperlink>
          </w:p>
        </w:tc>
        <w:tc>
          <w:tcPr>
            <w:tcW w:w="500" w:type="dxa"/>
            <w:tcBorders>
              <w:top w:val="nil"/>
              <w:left w:val="nil"/>
              <w:bottom w:val="single" w:sz="8" w:space="0" w:color="auto"/>
              <w:right w:val="nil"/>
            </w:tcBorders>
            <w:vAlign w:val="bottom"/>
          </w:tcPr>
          <w:p w:rsidR="00B41EE8" w:rsidRDefault="00B41EE8">
            <w:pPr>
              <w:rPr>
                <w:rFonts w:eastAsia="Times New Roman" w:cs="Times New Roman"/>
                <w:sz w:val="24"/>
                <w:szCs w:val="24"/>
              </w:rPr>
            </w:pPr>
          </w:p>
        </w:tc>
        <w:tc>
          <w:tcPr>
            <w:tcW w:w="1720" w:type="dxa"/>
            <w:tcBorders>
              <w:top w:val="nil"/>
              <w:left w:val="nil"/>
              <w:bottom w:val="single" w:sz="8" w:space="0" w:color="auto"/>
              <w:right w:val="single" w:sz="8" w:space="0" w:color="auto"/>
            </w:tcBorders>
            <w:vAlign w:val="bottom"/>
            <w:hideMark/>
          </w:tcPr>
          <w:p w:rsidR="00B41EE8" w:rsidRDefault="00B41EE8">
            <w:pPr>
              <w:ind w:right="440"/>
              <w:jc w:val="center"/>
              <w:rPr>
                <w:rFonts w:eastAsia="Times New Roman" w:cs="Times New Roman"/>
                <w:w w:val="99"/>
                <w:sz w:val="24"/>
                <w:szCs w:val="24"/>
              </w:rPr>
            </w:pPr>
            <w:r>
              <w:rPr>
                <w:rFonts w:eastAsia="Times New Roman"/>
                <w:w w:val="99"/>
                <w:sz w:val="24"/>
                <w:szCs w:val="24"/>
              </w:rPr>
              <w:t>2019-2035</w:t>
            </w: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300</w:t>
            </w:r>
          </w:p>
        </w:tc>
      </w:tr>
      <w:tr w:rsidR="00B41EE8" w:rsidTr="00B41EE8">
        <w:trPr>
          <w:trHeight w:val="266"/>
        </w:trPr>
        <w:tc>
          <w:tcPr>
            <w:tcW w:w="6500" w:type="dxa"/>
            <w:gridSpan w:val="6"/>
            <w:tcBorders>
              <w:top w:val="nil"/>
              <w:left w:val="single" w:sz="8" w:space="0" w:color="auto"/>
              <w:bottom w:val="single" w:sz="8" w:space="0" w:color="auto"/>
              <w:right w:val="nil"/>
            </w:tcBorders>
            <w:vAlign w:val="bottom"/>
            <w:hideMark/>
          </w:tcPr>
          <w:p w:rsidR="00B41EE8" w:rsidRDefault="00B41EE8">
            <w:pPr>
              <w:ind w:left="120"/>
              <w:rPr>
                <w:rFonts w:eastAsia="Times New Roman" w:cs="Times New Roman"/>
                <w:sz w:val="24"/>
                <w:szCs w:val="24"/>
              </w:rPr>
            </w:pPr>
            <w:r>
              <w:rPr>
                <w:rFonts w:eastAsia="Times New Roman"/>
                <w:sz w:val="24"/>
                <w:szCs w:val="24"/>
              </w:rPr>
              <w:t>Итого по разделу:</w:t>
            </w:r>
          </w:p>
        </w:tc>
        <w:tc>
          <w:tcPr>
            <w:tcW w:w="1720"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sz w:val="24"/>
                <w:szCs w:val="24"/>
              </w:rPr>
            </w:pPr>
            <w:r>
              <w:rPr>
                <w:rFonts w:eastAsia="Times New Roman"/>
                <w:sz w:val="24"/>
                <w:szCs w:val="24"/>
              </w:rPr>
              <w:t>2519</w:t>
            </w:r>
          </w:p>
        </w:tc>
      </w:tr>
      <w:tr w:rsidR="00B41EE8" w:rsidTr="00B41EE8">
        <w:trPr>
          <w:trHeight w:val="268"/>
        </w:trPr>
        <w:tc>
          <w:tcPr>
            <w:tcW w:w="6500" w:type="dxa"/>
            <w:gridSpan w:val="6"/>
            <w:tcBorders>
              <w:top w:val="nil"/>
              <w:left w:val="single" w:sz="8" w:space="0" w:color="auto"/>
              <w:bottom w:val="single" w:sz="8" w:space="0" w:color="auto"/>
              <w:right w:val="nil"/>
            </w:tcBorders>
            <w:vAlign w:val="bottom"/>
            <w:hideMark/>
          </w:tcPr>
          <w:p w:rsidR="00B41EE8" w:rsidRDefault="00B41EE8">
            <w:pPr>
              <w:ind w:left="120"/>
              <w:rPr>
                <w:rFonts w:eastAsia="Times New Roman" w:cs="Times New Roman"/>
                <w:b/>
                <w:sz w:val="24"/>
                <w:szCs w:val="24"/>
              </w:rPr>
            </w:pPr>
            <w:r>
              <w:rPr>
                <w:rFonts w:eastAsia="Times New Roman"/>
                <w:b/>
                <w:sz w:val="24"/>
                <w:szCs w:val="24"/>
              </w:rPr>
              <w:t>Итого по всем разделам:</w:t>
            </w:r>
          </w:p>
        </w:tc>
        <w:tc>
          <w:tcPr>
            <w:tcW w:w="1720" w:type="dxa"/>
            <w:tcBorders>
              <w:top w:val="nil"/>
              <w:left w:val="nil"/>
              <w:bottom w:val="single" w:sz="8" w:space="0" w:color="auto"/>
              <w:right w:val="single" w:sz="8" w:space="0" w:color="auto"/>
            </w:tcBorders>
            <w:vAlign w:val="bottom"/>
          </w:tcPr>
          <w:p w:rsidR="00B41EE8" w:rsidRDefault="00B41EE8">
            <w:pPr>
              <w:rPr>
                <w:rFonts w:eastAsia="Times New Roman" w:cs="Times New Roman"/>
                <w:sz w:val="24"/>
                <w:szCs w:val="24"/>
              </w:rPr>
            </w:pPr>
          </w:p>
        </w:tc>
        <w:tc>
          <w:tcPr>
            <w:tcW w:w="1419" w:type="dxa"/>
            <w:tcBorders>
              <w:top w:val="nil"/>
              <w:left w:val="nil"/>
              <w:bottom w:val="single" w:sz="8" w:space="0" w:color="auto"/>
              <w:right w:val="single" w:sz="8" w:space="0" w:color="auto"/>
            </w:tcBorders>
            <w:vAlign w:val="bottom"/>
            <w:hideMark/>
          </w:tcPr>
          <w:p w:rsidR="00B41EE8" w:rsidRDefault="00B41EE8">
            <w:pPr>
              <w:jc w:val="center"/>
              <w:rPr>
                <w:rFonts w:eastAsia="Times New Roman" w:cs="Times New Roman"/>
                <w:w w:val="99"/>
                <w:sz w:val="24"/>
                <w:szCs w:val="24"/>
              </w:rPr>
            </w:pPr>
            <w:r>
              <w:rPr>
                <w:rFonts w:eastAsia="Times New Roman"/>
                <w:w w:val="99"/>
                <w:sz w:val="24"/>
                <w:szCs w:val="24"/>
              </w:rPr>
              <w:t>37143</w:t>
            </w:r>
          </w:p>
        </w:tc>
      </w:tr>
    </w:tbl>
    <w:p w:rsidR="00B41EE8" w:rsidRDefault="00B41EE8" w:rsidP="00B41EE8">
      <w:pPr>
        <w:spacing w:line="276" w:lineRule="auto"/>
        <w:rPr>
          <w:rFonts w:eastAsia="Times New Roman"/>
          <w:sz w:val="22"/>
        </w:rPr>
      </w:pPr>
    </w:p>
    <w:p w:rsidR="00B41EE8" w:rsidRDefault="00B41EE8" w:rsidP="00B41EE8">
      <w:pPr>
        <w:spacing w:line="276" w:lineRule="auto"/>
        <w:ind w:left="120"/>
        <w:jc w:val="center"/>
        <w:rPr>
          <w:rFonts w:eastAsia="Times New Roman"/>
          <w:b/>
        </w:rPr>
      </w:pPr>
    </w:p>
    <w:p w:rsidR="00B41EE8" w:rsidRDefault="00B41EE8" w:rsidP="00B41EE8">
      <w:pPr>
        <w:spacing w:line="276" w:lineRule="auto"/>
        <w:ind w:left="120"/>
        <w:jc w:val="center"/>
        <w:rPr>
          <w:rFonts w:eastAsia="Times New Roman"/>
          <w:b/>
        </w:rPr>
      </w:pPr>
      <w:r>
        <w:rPr>
          <w:rFonts w:eastAsia="Times New Roman"/>
          <w:b/>
          <w:lang w:val="en-US"/>
        </w:rPr>
        <w:t>10</w:t>
      </w:r>
      <w:r>
        <w:rPr>
          <w:rFonts w:eastAsia="Times New Roman"/>
          <w:b/>
        </w:rPr>
        <w:t>. Организация реализации проектов</w:t>
      </w:r>
    </w:p>
    <w:p w:rsidR="00B41EE8" w:rsidRDefault="00B41EE8" w:rsidP="00B41EE8">
      <w:pPr>
        <w:spacing w:line="276" w:lineRule="auto"/>
        <w:rPr>
          <w:rFonts w:eastAsia="Times New Roman"/>
          <w:sz w:val="22"/>
        </w:rPr>
      </w:pPr>
    </w:p>
    <w:p w:rsidR="00B41EE8" w:rsidRDefault="00B41EE8" w:rsidP="00B41EE8">
      <w:pPr>
        <w:spacing w:line="276" w:lineRule="auto"/>
        <w:ind w:right="120" w:firstLine="709"/>
        <w:jc w:val="both"/>
        <w:rPr>
          <w:rFonts w:eastAsia="Times New Roman"/>
          <w:szCs w:val="28"/>
        </w:rPr>
      </w:pPr>
      <w:r>
        <w:rPr>
          <w:rFonts w:eastAsia="Times New Roman"/>
          <w:szCs w:val="28"/>
        </w:rPr>
        <w:t>Существуют различные организации проектов (групп проектов), вошедших в общую программу проектов. Прежде всего, рекомендуется рассматривать следующие варианты организации проектов:</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проекты, реализуемые действующими на территории муниципального района организациями;</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lastRenderedPageBreak/>
        <w:t></w:t>
      </w:r>
      <w:r>
        <w:rPr>
          <w:rFonts w:ascii="Symbol" w:eastAsia="Symbol" w:hAnsi="Symbol"/>
        </w:rPr>
        <w:t></w:t>
      </w:r>
      <w:r>
        <w:rPr>
          <w:rFonts w:eastAsia="Times New Roman"/>
          <w:szCs w:val="28"/>
        </w:rPr>
        <w:t>проекты, выставляемые на конкурс для привлечения сторонних инвесторов (в том числе по договору концессии);</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проекты, для реализации которых создаются организации с участием муниципального района;</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 xml:space="preserve">проекты, для реализации которых создаются организации с участием действующих </w:t>
      </w:r>
      <w:proofErr w:type="spellStart"/>
      <w:r>
        <w:rPr>
          <w:rFonts w:eastAsia="Times New Roman"/>
          <w:szCs w:val="28"/>
        </w:rPr>
        <w:t>ресурсоснабжающих</w:t>
      </w:r>
      <w:proofErr w:type="spellEnd"/>
      <w:r>
        <w:rPr>
          <w:rFonts w:eastAsia="Times New Roman"/>
          <w:szCs w:val="28"/>
        </w:rPr>
        <w:t xml:space="preserve"> организаций.</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right="120" w:firstLine="709"/>
        <w:jc w:val="center"/>
        <w:rPr>
          <w:rFonts w:eastAsia="Times New Roman"/>
          <w:b/>
          <w:szCs w:val="28"/>
        </w:rPr>
      </w:pPr>
      <w:r>
        <w:rPr>
          <w:rFonts w:eastAsia="Times New Roman"/>
          <w:b/>
          <w:szCs w:val="28"/>
        </w:rPr>
        <w:t>11. Программы инвестиционных проектов, тариф и плата (тариф) за подключение (присоединение)</w:t>
      </w:r>
    </w:p>
    <w:p w:rsidR="00B41EE8" w:rsidRDefault="00B41EE8" w:rsidP="00B41EE8">
      <w:pPr>
        <w:spacing w:line="276" w:lineRule="auto"/>
        <w:ind w:right="120" w:firstLine="709"/>
        <w:rPr>
          <w:rFonts w:eastAsia="Times New Roman"/>
          <w:b/>
          <w:szCs w:val="28"/>
        </w:rPr>
      </w:pPr>
    </w:p>
    <w:p w:rsidR="00B41EE8" w:rsidRDefault="00B41EE8" w:rsidP="00B41EE8">
      <w:pPr>
        <w:spacing w:line="276" w:lineRule="auto"/>
        <w:ind w:firstLine="709"/>
        <w:rPr>
          <w:rFonts w:eastAsia="Times New Roman"/>
          <w:i/>
          <w:szCs w:val="28"/>
        </w:rPr>
      </w:pPr>
      <w:r>
        <w:rPr>
          <w:rFonts w:eastAsia="Times New Roman"/>
          <w:i/>
          <w:szCs w:val="28"/>
        </w:rPr>
        <w:t>Рекомендуется различать группы проектов по следующим признакам:</w:t>
      </w:r>
    </w:p>
    <w:p w:rsidR="00B41EE8" w:rsidRDefault="00B41EE8" w:rsidP="00B41EE8">
      <w:pPr>
        <w:tabs>
          <w:tab w:val="left" w:pos="540"/>
        </w:tabs>
        <w:spacing w:line="276" w:lineRule="auto"/>
        <w:ind w:firstLine="709"/>
        <w:jc w:val="both"/>
        <w:rPr>
          <w:rFonts w:eastAsia="Symbol"/>
          <w:szCs w:val="28"/>
        </w:rPr>
      </w:pPr>
      <w:r>
        <w:rPr>
          <w:rFonts w:ascii="Symbol" w:eastAsia="Symbol" w:hAnsi="Symbol"/>
        </w:rPr>
        <w:t></w:t>
      </w:r>
      <w:r>
        <w:rPr>
          <w:rFonts w:ascii="Symbol" w:eastAsia="Symbol" w:hAnsi="Symbol"/>
        </w:rPr>
        <w:t></w:t>
      </w:r>
      <w:proofErr w:type="gramStart"/>
      <w:r>
        <w:rPr>
          <w:rFonts w:eastAsia="Times New Roman"/>
          <w:szCs w:val="28"/>
        </w:rPr>
        <w:t>нацеленные</w:t>
      </w:r>
      <w:proofErr w:type="gramEnd"/>
      <w:r>
        <w:rPr>
          <w:rFonts w:eastAsia="Times New Roman"/>
          <w:szCs w:val="28"/>
        </w:rPr>
        <w:t xml:space="preserve"> на присоединение новых потребителей;</w:t>
      </w:r>
    </w:p>
    <w:p w:rsidR="00B41EE8" w:rsidRDefault="00B41EE8" w:rsidP="00B41EE8">
      <w:pPr>
        <w:tabs>
          <w:tab w:val="left" w:pos="54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 xml:space="preserve">обеспечивающие повышение надежности </w:t>
      </w:r>
      <w:proofErr w:type="spellStart"/>
      <w:r>
        <w:rPr>
          <w:rFonts w:eastAsia="Times New Roman"/>
          <w:szCs w:val="28"/>
        </w:rPr>
        <w:t>ресурсоснабжения</w:t>
      </w:r>
      <w:proofErr w:type="spellEnd"/>
      <w:r>
        <w:rPr>
          <w:rFonts w:eastAsia="Times New Roman"/>
          <w:szCs w:val="28"/>
        </w:rPr>
        <w:t>;</w:t>
      </w:r>
    </w:p>
    <w:p w:rsidR="00B41EE8" w:rsidRDefault="00B41EE8" w:rsidP="00B41EE8">
      <w:pPr>
        <w:tabs>
          <w:tab w:val="left" w:pos="540"/>
        </w:tabs>
        <w:spacing w:line="276" w:lineRule="auto"/>
        <w:ind w:firstLine="709"/>
        <w:jc w:val="both"/>
        <w:rPr>
          <w:rFonts w:eastAsia="Symbol"/>
          <w:szCs w:val="28"/>
        </w:rPr>
      </w:pPr>
      <w:bookmarkStart w:id="20" w:name="page82"/>
      <w:bookmarkEnd w:id="20"/>
      <w:r>
        <w:rPr>
          <w:rFonts w:ascii="Symbol" w:eastAsia="Symbol" w:hAnsi="Symbol"/>
        </w:rPr>
        <w:t></w:t>
      </w:r>
      <w:r>
        <w:rPr>
          <w:rFonts w:ascii="Symbol" w:eastAsia="Symbol" w:hAnsi="Symbol"/>
        </w:rPr>
        <w:t></w:t>
      </w:r>
      <w:proofErr w:type="gramStart"/>
      <w:r>
        <w:rPr>
          <w:rFonts w:eastAsia="Times New Roman"/>
          <w:szCs w:val="28"/>
        </w:rPr>
        <w:t>обеспечивающие</w:t>
      </w:r>
      <w:proofErr w:type="gramEnd"/>
      <w:r>
        <w:rPr>
          <w:rFonts w:eastAsia="Times New Roman"/>
          <w:szCs w:val="28"/>
        </w:rPr>
        <w:t xml:space="preserve"> выполнение экологических требований;</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обеспечивающие выполнение требований законодательства об энергосбережении;</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высокоэффективные проекты (со сроками окупаемости за счет получаемых эффектов при принятой средней стоимости инвестиций до 7 лет);</w:t>
      </w:r>
    </w:p>
    <w:p w:rsidR="00B41EE8" w:rsidRDefault="00B41EE8" w:rsidP="00B41EE8">
      <w:pPr>
        <w:tabs>
          <w:tab w:val="left" w:pos="540"/>
        </w:tabs>
        <w:spacing w:line="276" w:lineRule="auto"/>
        <w:ind w:right="12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B41EE8" w:rsidRDefault="00B41EE8" w:rsidP="00B41EE8">
      <w:pPr>
        <w:tabs>
          <w:tab w:val="left" w:pos="54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проекты со сроками окупаемости более 15 лет.</w:t>
      </w:r>
    </w:p>
    <w:p w:rsidR="00B41EE8" w:rsidRDefault="00B41EE8" w:rsidP="00B41EE8">
      <w:pPr>
        <w:spacing w:line="276" w:lineRule="auto"/>
        <w:ind w:right="120" w:firstLine="709"/>
        <w:jc w:val="both"/>
        <w:rPr>
          <w:rFonts w:eastAsia="Times New Roman"/>
          <w:szCs w:val="28"/>
        </w:rPr>
      </w:pPr>
      <w:r>
        <w:rPr>
          <w:rFonts w:eastAsia="Times New Roman"/>
          <w:szCs w:val="28"/>
        </w:rPr>
        <w:t xml:space="preserve">Все проекты, рекомендованные к реализации в рамках данной Программы, в основном имеют цель присоединение новых потребителей или повышение надежности </w:t>
      </w:r>
      <w:proofErr w:type="spellStart"/>
      <w:r>
        <w:rPr>
          <w:rFonts w:eastAsia="Times New Roman"/>
          <w:szCs w:val="28"/>
        </w:rPr>
        <w:t>ресурсоснабжения</w:t>
      </w:r>
      <w:proofErr w:type="spellEnd"/>
      <w:r>
        <w:rPr>
          <w:rFonts w:eastAsia="Times New Roman"/>
          <w:szCs w:val="28"/>
        </w:rPr>
        <w:t xml:space="preserve">.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w:t>
      </w:r>
      <w:proofErr w:type="spellStart"/>
      <w:r>
        <w:rPr>
          <w:rFonts w:eastAsia="Times New Roman"/>
          <w:szCs w:val="28"/>
        </w:rPr>
        <w:t>энергоэффективности</w:t>
      </w:r>
      <w:proofErr w:type="spellEnd"/>
      <w:r>
        <w:rPr>
          <w:rFonts w:eastAsia="Times New Roman"/>
          <w:szCs w:val="28"/>
        </w:rPr>
        <w:t xml:space="preserve"> (установка систем автоматического регулирования на скважинных насосах).</w:t>
      </w:r>
    </w:p>
    <w:p w:rsidR="00B41EE8" w:rsidRDefault="00B41EE8" w:rsidP="00B41EE8">
      <w:pPr>
        <w:spacing w:line="276" w:lineRule="auto"/>
        <w:ind w:right="120" w:firstLine="709"/>
        <w:jc w:val="both"/>
        <w:rPr>
          <w:rFonts w:eastAsia="Times New Roman"/>
          <w:szCs w:val="28"/>
        </w:rPr>
      </w:pPr>
      <w:r>
        <w:rPr>
          <w:rFonts w:eastAsia="Times New Roman"/>
          <w:szCs w:val="28"/>
        </w:rPr>
        <w:t>Прогноз роста тарифов взят с учетом увеличения не более чем на 6% в год в соответствии с поручением Президента РФ Правительству РФ от 25.02.2013 г.</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firstLine="709"/>
        <w:jc w:val="right"/>
        <w:rPr>
          <w:rFonts w:eastAsia="Times New Roman"/>
          <w:i/>
          <w:szCs w:val="28"/>
        </w:rPr>
      </w:pPr>
      <w:bookmarkStart w:id="21" w:name="page83"/>
      <w:bookmarkEnd w:id="21"/>
      <w:r>
        <w:rPr>
          <w:rFonts w:eastAsia="Times New Roman"/>
          <w:i/>
          <w:szCs w:val="28"/>
        </w:rPr>
        <w:t>Таблица 4. Анализ и прогноз роста тарифов на услуги ЖКХ</w:t>
      </w:r>
    </w:p>
    <w:tbl>
      <w:tblPr>
        <w:tblW w:w="9648" w:type="dxa"/>
        <w:tblInd w:w="10" w:type="dxa"/>
        <w:tblLayout w:type="fixed"/>
        <w:tblCellMar>
          <w:left w:w="0" w:type="dxa"/>
          <w:right w:w="0" w:type="dxa"/>
        </w:tblCellMar>
        <w:tblLook w:val="04A0" w:firstRow="1" w:lastRow="0" w:firstColumn="1" w:lastColumn="0" w:noHBand="0" w:noVBand="1"/>
      </w:tblPr>
      <w:tblGrid>
        <w:gridCol w:w="3690"/>
        <w:gridCol w:w="1703"/>
        <w:gridCol w:w="1418"/>
        <w:gridCol w:w="1277"/>
        <w:gridCol w:w="1560"/>
      </w:tblGrid>
      <w:tr w:rsidR="00B41EE8" w:rsidTr="00B41EE8">
        <w:trPr>
          <w:trHeight w:val="264"/>
        </w:trPr>
        <w:tc>
          <w:tcPr>
            <w:tcW w:w="3686" w:type="dxa"/>
            <w:tcBorders>
              <w:top w:val="single" w:sz="8" w:space="0" w:color="auto"/>
              <w:left w:val="single" w:sz="8" w:space="0" w:color="auto"/>
              <w:bottom w:val="nil"/>
              <w:right w:val="single" w:sz="8" w:space="0" w:color="auto"/>
            </w:tcBorders>
            <w:vAlign w:val="bottom"/>
            <w:hideMark/>
          </w:tcPr>
          <w:p w:rsidR="00B41EE8" w:rsidRDefault="00B41EE8">
            <w:pPr>
              <w:spacing w:line="276" w:lineRule="auto"/>
              <w:rPr>
                <w:rFonts w:eastAsia="Times New Roman" w:cs="Times New Roman"/>
                <w:sz w:val="24"/>
                <w:szCs w:val="24"/>
              </w:rPr>
            </w:pPr>
            <w:r>
              <w:rPr>
                <w:rFonts w:eastAsia="Times New Roman"/>
                <w:sz w:val="24"/>
                <w:szCs w:val="24"/>
              </w:rPr>
              <w:t>Вид коммунальной услуги</w:t>
            </w:r>
          </w:p>
        </w:tc>
        <w:tc>
          <w:tcPr>
            <w:tcW w:w="5953" w:type="dxa"/>
            <w:gridSpan w:val="4"/>
            <w:tcBorders>
              <w:top w:val="single" w:sz="8" w:space="0" w:color="auto"/>
              <w:left w:val="nil"/>
              <w:bottom w:val="nil"/>
              <w:right w:val="single" w:sz="8" w:space="0" w:color="auto"/>
            </w:tcBorders>
            <w:vAlign w:val="bottom"/>
            <w:hideMark/>
          </w:tcPr>
          <w:p w:rsidR="00B41EE8" w:rsidRDefault="00B41EE8">
            <w:pPr>
              <w:spacing w:line="276" w:lineRule="auto"/>
              <w:rPr>
                <w:rFonts w:eastAsia="Times New Roman" w:cs="Times New Roman"/>
                <w:sz w:val="24"/>
                <w:szCs w:val="24"/>
              </w:rPr>
            </w:pPr>
            <w:r>
              <w:rPr>
                <w:rFonts w:eastAsia="Times New Roman"/>
                <w:sz w:val="24"/>
                <w:szCs w:val="24"/>
              </w:rPr>
              <w:t>Тарифы на коммунальные услуги по годам.</w:t>
            </w:r>
          </w:p>
        </w:tc>
      </w:tr>
      <w:tr w:rsidR="00B41EE8" w:rsidTr="00B41EE8">
        <w:trPr>
          <w:trHeight w:val="187"/>
        </w:trPr>
        <w:tc>
          <w:tcPr>
            <w:tcW w:w="3686" w:type="dxa"/>
            <w:tcBorders>
              <w:top w:val="nil"/>
              <w:left w:val="single" w:sz="8" w:space="0" w:color="auto"/>
              <w:bottom w:val="nil"/>
              <w:right w:val="single" w:sz="8" w:space="0" w:color="auto"/>
            </w:tcBorders>
            <w:vAlign w:val="bottom"/>
          </w:tcPr>
          <w:p w:rsidR="00B41EE8" w:rsidRDefault="00B41EE8">
            <w:pPr>
              <w:spacing w:line="276" w:lineRule="auto"/>
              <w:rPr>
                <w:rFonts w:eastAsia="Times New Roman" w:cs="Times New Roman"/>
                <w:sz w:val="24"/>
                <w:szCs w:val="24"/>
              </w:rPr>
            </w:pPr>
          </w:p>
        </w:tc>
        <w:tc>
          <w:tcPr>
            <w:tcW w:w="1701" w:type="dxa"/>
            <w:tcBorders>
              <w:top w:val="nil"/>
              <w:left w:val="nil"/>
              <w:bottom w:val="single" w:sz="8" w:space="0" w:color="auto"/>
              <w:right w:val="nil"/>
            </w:tcBorders>
            <w:vAlign w:val="bottom"/>
          </w:tcPr>
          <w:p w:rsidR="00B41EE8" w:rsidRDefault="00B41EE8">
            <w:pPr>
              <w:spacing w:line="276" w:lineRule="auto"/>
              <w:rPr>
                <w:rFonts w:eastAsia="Times New Roman" w:cs="Times New Roman"/>
                <w:sz w:val="24"/>
                <w:szCs w:val="24"/>
              </w:rPr>
            </w:pPr>
          </w:p>
        </w:tc>
        <w:tc>
          <w:tcPr>
            <w:tcW w:w="1417" w:type="dxa"/>
            <w:tcBorders>
              <w:top w:val="nil"/>
              <w:left w:val="nil"/>
              <w:bottom w:val="single" w:sz="8" w:space="0" w:color="auto"/>
              <w:right w:val="nil"/>
            </w:tcBorders>
            <w:vAlign w:val="bottom"/>
          </w:tcPr>
          <w:p w:rsidR="00B41EE8" w:rsidRDefault="00B41EE8">
            <w:pPr>
              <w:spacing w:line="276" w:lineRule="auto"/>
              <w:rPr>
                <w:rFonts w:eastAsia="Times New Roman" w:cs="Times New Roman"/>
                <w:sz w:val="24"/>
                <w:szCs w:val="24"/>
              </w:rPr>
            </w:pPr>
          </w:p>
        </w:tc>
        <w:tc>
          <w:tcPr>
            <w:tcW w:w="1276" w:type="dxa"/>
            <w:tcBorders>
              <w:top w:val="nil"/>
              <w:left w:val="nil"/>
              <w:bottom w:val="single" w:sz="8" w:space="0" w:color="auto"/>
              <w:right w:val="nil"/>
            </w:tcBorders>
            <w:vAlign w:val="bottom"/>
          </w:tcPr>
          <w:p w:rsidR="00B41EE8" w:rsidRDefault="00B41EE8">
            <w:pPr>
              <w:spacing w:line="276" w:lineRule="auto"/>
              <w:rPr>
                <w:rFonts w:eastAsia="Times New Roman" w:cs="Times New Roman"/>
                <w:sz w:val="24"/>
                <w:szCs w:val="24"/>
              </w:rPr>
            </w:pPr>
          </w:p>
        </w:tc>
        <w:tc>
          <w:tcPr>
            <w:tcW w:w="1559" w:type="dxa"/>
            <w:tcBorders>
              <w:top w:val="nil"/>
              <w:left w:val="nil"/>
              <w:bottom w:val="single" w:sz="8" w:space="0" w:color="auto"/>
              <w:right w:val="single" w:sz="8" w:space="0" w:color="auto"/>
            </w:tcBorders>
            <w:vAlign w:val="bottom"/>
          </w:tcPr>
          <w:p w:rsidR="00B41EE8" w:rsidRDefault="00B41EE8">
            <w:pPr>
              <w:spacing w:line="276" w:lineRule="auto"/>
              <w:rPr>
                <w:rFonts w:eastAsia="Times New Roman" w:cs="Times New Roman"/>
                <w:sz w:val="24"/>
                <w:szCs w:val="24"/>
              </w:rPr>
            </w:pPr>
          </w:p>
        </w:tc>
      </w:tr>
      <w:tr w:rsidR="00B41EE8" w:rsidTr="00B41EE8">
        <w:trPr>
          <w:trHeight w:val="370"/>
        </w:trPr>
        <w:tc>
          <w:tcPr>
            <w:tcW w:w="3686" w:type="dxa"/>
            <w:tcBorders>
              <w:top w:val="nil"/>
              <w:left w:val="single" w:sz="8" w:space="0" w:color="auto"/>
              <w:bottom w:val="nil"/>
              <w:right w:val="single" w:sz="8" w:space="0" w:color="auto"/>
            </w:tcBorders>
            <w:vAlign w:val="bottom"/>
          </w:tcPr>
          <w:p w:rsidR="00B41EE8" w:rsidRDefault="00B41EE8">
            <w:pPr>
              <w:spacing w:line="276" w:lineRule="auto"/>
              <w:rPr>
                <w:rFonts w:eastAsia="Times New Roman" w:cs="Times New Roman"/>
                <w:sz w:val="24"/>
                <w:szCs w:val="24"/>
              </w:rPr>
            </w:pPr>
          </w:p>
        </w:tc>
        <w:tc>
          <w:tcPr>
            <w:tcW w:w="1701" w:type="dxa"/>
            <w:tcBorders>
              <w:top w:val="nil"/>
              <w:left w:val="nil"/>
              <w:bottom w:val="nil"/>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2016</w:t>
            </w:r>
          </w:p>
        </w:tc>
        <w:tc>
          <w:tcPr>
            <w:tcW w:w="1417" w:type="dxa"/>
            <w:tcBorders>
              <w:top w:val="nil"/>
              <w:left w:val="nil"/>
              <w:bottom w:val="nil"/>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2020</w:t>
            </w:r>
          </w:p>
        </w:tc>
        <w:tc>
          <w:tcPr>
            <w:tcW w:w="1276" w:type="dxa"/>
            <w:tcBorders>
              <w:top w:val="nil"/>
              <w:left w:val="nil"/>
              <w:bottom w:val="nil"/>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2025</w:t>
            </w:r>
          </w:p>
        </w:tc>
        <w:tc>
          <w:tcPr>
            <w:tcW w:w="1559" w:type="dxa"/>
            <w:tcBorders>
              <w:top w:val="nil"/>
              <w:left w:val="nil"/>
              <w:bottom w:val="nil"/>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2035</w:t>
            </w:r>
          </w:p>
        </w:tc>
      </w:tr>
      <w:tr w:rsidR="00B41EE8" w:rsidTr="00B41EE8">
        <w:trPr>
          <w:trHeight w:val="121"/>
        </w:trPr>
        <w:tc>
          <w:tcPr>
            <w:tcW w:w="3686" w:type="dxa"/>
            <w:tcBorders>
              <w:top w:val="nil"/>
              <w:left w:val="single" w:sz="8" w:space="0" w:color="auto"/>
              <w:bottom w:val="single" w:sz="8" w:space="0" w:color="auto"/>
              <w:right w:val="single" w:sz="8" w:space="0" w:color="auto"/>
            </w:tcBorders>
            <w:vAlign w:val="bottom"/>
          </w:tcPr>
          <w:p w:rsidR="00B41EE8" w:rsidRDefault="00B41EE8">
            <w:pPr>
              <w:spacing w:line="276" w:lineRule="auto"/>
              <w:rPr>
                <w:rFonts w:eastAsia="Times New Roman" w:cs="Times New Roman"/>
                <w:sz w:val="24"/>
                <w:szCs w:val="24"/>
              </w:rPr>
            </w:pPr>
          </w:p>
        </w:tc>
        <w:tc>
          <w:tcPr>
            <w:tcW w:w="1701" w:type="dxa"/>
            <w:tcBorders>
              <w:top w:val="nil"/>
              <w:left w:val="nil"/>
              <w:bottom w:val="single" w:sz="8" w:space="0" w:color="auto"/>
              <w:right w:val="single" w:sz="8" w:space="0" w:color="auto"/>
            </w:tcBorders>
            <w:vAlign w:val="bottom"/>
          </w:tcPr>
          <w:p w:rsidR="00B41EE8" w:rsidRDefault="00B41EE8">
            <w:pPr>
              <w:spacing w:line="276" w:lineRule="auto"/>
              <w:rPr>
                <w:rFonts w:eastAsia="Times New Roman" w:cs="Times New Roman"/>
                <w:sz w:val="24"/>
                <w:szCs w:val="24"/>
              </w:rPr>
            </w:pPr>
          </w:p>
        </w:tc>
        <w:tc>
          <w:tcPr>
            <w:tcW w:w="1417" w:type="dxa"/>
            <w:tcBorders>
              <w:top w:val="nil"/>
              <w:left w:val="nil"/>
              <w:bottom w:val="single" w:sz="8" w:space="0" w:color="auto"/>
              <w:right w:val="single" w:sz="8" w:space="0" w:color="auto"/>
            </w:tcBorders>
            <w:vAlign w:val="bottom"/>
          </w:tcPr>
          <w:p w:rsidR="00B41EE8" w:rsidRDefault="00B41EE8">
            <w:pPr>
              <w:spacing w:line="276" w:lineRule="auto"/>
              <w:rPr>
                <w:rFonts w:eastAsia="Times New Roman" w:cs="Times New Roman"/>
                <w:sz w:val="24"/>
                <w:szCs w:val="24"/>
              </w:rPr>
            </w:pPr>
          </w:p>
        </w:tc>
        <w:tc>
          <w:tcPr>
            <w:tcW w:w="1276" w:type="dxa"/>
            <w:tcBorders>
              <w:top w:val="nil"/>
              <w:left w:val="nil"/>
              <w:bottom w:val="single" w:sz="8" w:space="0" w:color="auto"/>
              <w:right w:val="single" w:sz="8" w:space="0" w:color="auto"/>
            </w:tcBorders>
            <w:vAlign w:val="bottom"/>
          </w:tcPr>
          <w:p w:rsidR="00B41EE8" w:rsidRDefault="00B41EE8">
            <w:pPr>
              <w:spacing w:line="276" w:lineRule="auto"/>
              <w:rPr>
                <w:rFonts w:eastAsia="Times New Roman" w:cs="Times New Roman"/>
                <w:sz w:val="24"/>
                <w:szCs w:val="24"/>
              </w:rPr>
            </w:pPr>
          </w:p>
        </w:tc>
        <w:tc>
          <w:tcPr>
            <w:tcW w:w="1559" w:type="dxa"/>
            <w:tcBorders>
              <w:top w:val="nil"/>
              <w:left w:val="nil"/>
              <w:bottom w:val="single" w:sz="8" w:space="0" w:color="auto"/>
              <w:right w:val="single" w:sz="8" w:space="0" w:color="auto"/>
            </w:tcBorders>
            <w:vAlign w:val="bottom"/>
          </w:tcPr>
          <w:p w:rsidR="00B41EE8" w:rsidRDefault="00B41EE8">
            <w:pPr>
              <w:spacing w:line="276" w:lineRule="auto"/>
              <w:rPr>
                <w:rFonts w:eastAsia="Times New Roman" w:cs="Times New Roman"/>
                <w:sz w:val="24"/>
                <w:szCs w:val="24"/>
              </w:rPr>
            </w:pPr>
          </w:p>
        </w:tc>
      </w:tr>
      <w:tr w:rsidR="00B41EE8" w:rsidTr="00B41EE8">
        <w:trPr>
          <w:trHeight w:val="266"/>
        </w:trPr>
        <w:tc>
          <w:tcPr>
            <w:tcW w:w="3686"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rPr>
                <w:rFonts w:eastAsia="Times New Roman" w:cs="Times New Roman"/>
                <w:sz w:val="24"/>
                <w:szCs w:val="24"/>
                <w:vertAlign w:val="superscript"/>
              </w:rPr>
            </w:pPr>
            <w:r>
              <w:rPr>
                <w:rFonts w:eastAsia="Times New Roman"/>
                <w:sz w:val="24"/>
                <w:szCs w:val="24"/>
              </w:rPr>
              <w:t>Холодное водоснабжение, руб./м</w:t>
            </w:r>
            <w:r>
              <w:rPr>
                <w:rFonts w:eastAsia="Times New Roman"/>
                <w:sz w:val="24"/>
                <w:szCs w:val="24"/>
                <w:vertAlign w:val="superscript"/>
              </w:rPr>
              <w:t>3</w:t>
            </w:r>
          </w:p>
        </w:tc>
        <w:tc>
          <w:tcPr>
            <w:tcW w:w="1701"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24,79</w:t>
            </w:r>
          </w:p>
        </w:tc>
        <w:tc>
          <w:tcPr>
            <w:tcW w:w="1417" w:type="dxa"/>
            <w:tcBorders>
              <w:top w:val="nil"/>
              <w:left w:val="nil"/>
              <w:bottom w:val="single" w:sz="8" w:space="0" w:color="auto"/>
              <w:right w:val="single" w:sz="8" w:space="0" w:color="auto"/>
            </w:tcBorders>
            <w:vAlign w:val="bottom"/>
            <w:hideMark/>
          </w:tcPr>
          <w:p w:rsidR="00B41EE8" w:rsidRDefault="00B41EE8">
            <w:pPr>
              <w:spacing w:line="254" w:lineRule="auto"/>
              <w:jc w:val="center"/>
              <w:rPr>
                <w:rFonts w:cs="Times New Roman"/>
                <w:color w:val="000000"/>
                <w:sz w:val="24"/>
                <w:szCs w:val="24"/>
              </w:rPr>
            </w:pPr>
            <w:r>
              <w:rPr>
                <w:color w:val="000000"/>
                <w:sz w:val="24"/>
                <w:szCs w:val="24"/>
              </w:rPr>
              <w:t>31,29</w:t>
            </w:r>
          </w:p>
        </w:tc>
        <w:tc>
          <w:tcPr>
            <w:tcW w:w="1276" w:type="dxa"/>
            <w:tcBorders>
              <w:top w:val="nil"/>
              <w:left w:val="nil"/>
              <w:bottom w:val="single" w:sz="8" w:space="0" w:color="auto"/>
              <w:right w:val="single" w:sz="8" w:space="0" w:color="auto"/>
            </w:tcBorders>
            <w:vAlign w:val="bottom"/>
            <w:hideMark/>
          </w:tcPr>
          <w:p w:rsidR="00B41EE8" w:rsidRDefault="00B41EE8">
            <w:pPr>
              <w:spacing w:line="254" w:lineRule="auto"/>
              <w:jc w:val="center"/>
              <w:rPr>
                <w:rFonts w:cs="Times New Roman"/>
                <w:color w:val="000000"/>
                <w:sz w:val="24"/>
                <w:szCs w:val="24"/>
              </w:rPr>
            </w:pPr>
            <w:r>
              <w:rPr>
                <w:color w:val="000000"/>
                <w:sz w:val="24"/>
                <w:szCs w:val="24"/>
              </w:rPr>
              <w:t>41,88</w:t>
            </w:r>
          </w:p>
        </w:tc>
        <w:tc>
          <w:tcPr>
            <w:tcW w:w="1559" w:type="dxa"/>
            <w:tcBorders>
              <w:top w:val="nil"/>
              <w:left w:val="nil"/>
              <w:bottom w:val="single" w:sz="8" w:space="0" w:color="auto"/>
              <w:right w:val="single" w:sz="8" w:space="0" w:color="auto"/>
            </w:tcBorders>
            <w:vAlign w:val="bottom"/>
            <w:hideMark/>
          </w:tcPr>
          <w:p w:rsidR="00B41EE8" w:rsidRDefault="00B41EE8">
            <w:pPr>
              <w:spacing w:line="254" w:lineRule="auto"/>
              <w:jc w:val="center"/>
              <w:rPr>
                <w:rFonts w:cs="Times New Roman"/>
                <w:color w:val="000000"/>
                <w:sz w:val="24"/>
                <w:szCs w:val="24"/>
              </w:rPr>
            </w:pPr>
            <w:r>
              <w:rPr>
                <w:color w:val="000000"/>
                <w:sz w:val="24"/>
                <w:szCs w:val="24"/>
              </w:rPr>
              <w:t>74,73</w:t>
            </w:r>
          </w:p>
        </w:tc>
      </w:tr>
      <w:tr w:rsidR="00B41EE8" w:rsidTr="00B41EE8">
        <w:trPr>
          <w:trHeight w:val="262"/>
        </w:trPr>
        <w:tc>
          <w:tcPr>
            <w:tcW w:w="3686"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rPr>
                <w:rFonts w:eastAsia="Times New Roman" w:cs="Times New Roman"/>
                <w:sz w:val="24"/>
                <w:szCs w:val="24"/>
              </w:rPr>
            </w:pPr>
            <w:r>
              <w:rPr>
                <w:rFonts w:eastAsia="Times New Roman"/>
                <w:sz w:val="24"/>
                <w:szCs w:val="24"/>
              </w:rPr>
              <w:t>Теплоснабжение, руб./Гкал</w:t>
            </w:r>
          </w:p>
        </w:tc>
        <w:tc>
          <w:tcPr>
            <w:tcW w:w="1701"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1216,99</w:t>
            </w:r>
          </w:p>
        </w:tc>
        <w:tc>
          <w:tcPr>
            <w:tcW w:w="141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1536,42</w:t>
            </w:r>
          </w:p>
        </w:tc>
        <w:tc>
          <w:tcPr>
            <w:tcW w:w="1276"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2056,08</w:t>
            </w:r>
          </w:p>
        </w:tc>
        <w:tc>
          <w:tcPr>
            <w:tcW w:w="1559"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3682,12</w:t>
            </w:r>
          </w:p>
        </w:tc>
      </w:tr>
      <w:tr w:rsidR="00B41EE8" w:rsidTr="00B41EE8">
        <w:trPr>
          <w:trHeight w:val="266"/>
        </w:trPr>
        <w:tc>
          <w:tcPr>
            <w:tcW w:w="3686"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rPr>
                <w:rFonts w:eastAsia="Times New Roman" w:cs="Times New Roman"/>
                <w:sz w:val="24"/>
                <w:szCs w:val="24"/>
              </w:rPr>
            </w:pPr>
            <w:r>
              <w:rPr>
                <w:rFonts w:eastAsia="Times New Roman"/>
                <w:sz w:val="24"/>
                <w:szCs w:val="24"/>
              </w:rPr>
              <w:t>Электроснабжение, руб./кВт*</w:t>
            </w:r>
            <w:proofErr w:type="gramStart"/>
            <w:r>
              <w:rPr>
                <w:rFonts w:eastAsia="Times New Roman"/>
                <w:sz w:val="24"/>
                <w:szCs w:val="24"/>
              </w:rPr>
              <w:t>ч</w:t>
            </w:r>
            <w:proofErr w:type="gramEnd"/>
          </w:p>
        </w:tc>
        <w:tc>
          <w:tcPr>
            <w:tcW w:w="1701"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1,79</w:t>
            </w:r>
          </w:p>
        </w:tc>
        <w:tc>
          <w:tcPr>
            <w:tcW w:w="141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2,26</w:t>
            </w:r>
          </w:p>
        </w:tc>
        <w:tc>
          <w:tcPr>
            <w:tcW w:w="1276"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3,02</w:t>
            </w:r>
          </w:p>
        </w:tc>
        <w:tc>
          <w:tcPr>
            <w:tcW w:w="1559"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 xml:space="preserve">5,42 </w:t>
            </w:r>
          </w:p>
        </w:tc>
      </w:tr>
      <w:tr w:rsidR="00B41EE8" w:rsidTr="00B41EE8">
        <w:trPr>
          <w:trHeight w:val="272"/>
        </w:trPr>
        <w:tc>
          <w:tcPr>
            <w:tcW w:w="3686"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rPr>
                <w:rFonts w:eastAsia="Times New Roman" w:cs="Times New Roman"/>
                <w:sz w:val="24"/>
                <w:szCs w:val="24"/>
                <w:vertAlign w:val="superscript"/>
              </w:rPr>
            </w:pPr>
            <w:r>
              <w:rPr>
                <w:rFonts w:eastAsia="Times New Roman"/>
                <w:sz w:val="24"/>
                <w:szCs w:val="24"/>
              </w:rPr>
              <w:lastRenderedPageBreak/>
              <w:t>Природный газ, руб./м</w:t>
            </w:r>
            <w:r>
              <w:rPr>
                <w:rFonts w:eastAsia="Times New Roman"/>
                <w:sz w:val="24"/>
                <w:szCs w:val="24"/>
                <w:vertAlign w:val="superscript"/>
              </w:rPr>
              <w:t>3</w:t>
            </w:r>
          </w:p>
        </w:tc>
        <w:tc>
          <w:tcPr>
            <w:tcW w:w="1701"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6,37</w:t>
            </w:r>
          </w:p>
        </w:tc>
        <w:tc>
          <w:tcPr>
            <w:tcW w:w="141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8,04</w:t>
            </w:r>
          </w:p>
        </w:tc>
        <w:tc>
          <w:tcPr>
            <w:tcW w:w="1276"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10,76</w:t>
            </w:r>
          </w:p>
        </w:tc>
        <w:tc>
          <w:tcPr>
            <w:tcW w:w="1559"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19,27</w:t>
            </w:r>
          </w:p>
        </w:tc>
      </w:tr>
      <w:tr w:rsidR="00B41EE8" w:rsidTr="00B41EE8">
        <w:trPr>
          <w:trHeight w:val="266"/>
        </w:trPr>
        <w:tc>
          <w:tcPr>
            <w:tcW w:w="3686" w:type="dxa"/>
            <w:tcBorders>
              <w:top w:val="nil"/>
              <w:left w:val="single" w:sz="8" w:space="0" w:color="auto"/>
              <w:bottom w:val="single" w:sz="8" w:space="0" w:color="auto"/>
              <w:right w:val="single" w:sz="8" w:space="0" w:color="auto"/>
            </w:tcBorders>
            <w:vAlign w:val="bottom"/>
            <w:hideMark/>
          </w:tcPr>
          <w:p w:rsidR="00B41EE8" w:rsidRDefault="00B41EE8">
            <w:pPr>
              <w:spacing w:line="276" w:lineRule="auto"/>
              <w:rPr>
                <w:rFonts w:eastAsia="Times New Roman" w:cs="Times New Roman"/>
                <w:sz w:val="24"/>
                <w:szCs w:val="24"/>
                <w:vertAlign w:val="superscript"/>
              </w:rPr>
            </w:pPr>
            <w:r>
              <w:rPr>
                <w:rFonts w:eastAsia="Times New Roman"/>
                <w:sz w:val="24"/>
                <w:szCs w:val="24"/>
              </w:rPr>
              <w:t>Водоотведение, руб./м</w:t>
            </w:r>
            <w:r>
              <w:rPr>
                <w:rFonts w:eastAsia="Times New Roman"/>
                <w:sz w:val="24"/>
                <w:szCs w:val="24"/>
                <w:vertAlign w:val="superscript"/>
              </w:rPr>
              <w:t>3</w:t>
            </w:r>
          </w:p>
        </w:tc>
        <w:tc>
          <w:tcPr>
            <w:tcW w:w="1701"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eastAsia="Times New Roman" w:cs="Times New Roman"/>
                <w:w w:val="99"/>
                <w:sz w:val="24"/>
                <w:szCs w:val="24"/>
              </w:rPr>
            </w:pPr>
            <w:r>
              <w:rPr>
                <w:rFonts w:eastAsia="Times New Roman"/>
                <w:w w:val="99"/>
                <w:sz w:val="24"/>
                <w:szCs w:val="24"/>
              </w:rPr>
              <w:t>21,30</w:t>
            </w:r>
          </w:p>
        </w:tc>
        <w:tc>
          <w:tcPr>
            <w:tcW w:w="1417"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26,89</w:t>
            </w:r>
          </w:p>
        </w:tc>
        <w:tc>
          <w:tcPr>
            <w:tcW w:w="1276"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35,98</w:t>
            </w:r>
          </w:p>
        </w:tc>
        <w:tc>
          <w:tcPr>
            <w:tcW w:w="1559" w:type="dxa"/>
            <w:tcBorders>
              <w:top w:val="nil"/>
              <w:left w:val="nil"/>
              <w:bottom w:val="single" w:sz="8" w:space="0" w:color="auto"/>
              <w:right w:val="single" w:sz="8" w:space="0" w:color="auto"/>
            </w:tcBorders>
            <w:vAlign w:val="bottom"/>
            <w:hideMark/>
          </w:tcPr>
          <w:p w:rsidR="00B41EE8" w:rsidRDefault="00B41EE8">
            <w:pPr>
              <w:spacing w:line="276" w:lineRule="auto"/>
              <w:jc w:val="center"/>
              <w:rPr>
                <w:rFonts w:cs="Times New Roman"/>
                <w:color w:val="000000"/>
                <w:sz w:val="24"/>
                <w:szCs w:val="24"/>
              </w:rPr>
            </w:pPr>
            <w:r>
              <w:rPr>
                <w:color w:val="000000"/>
                <w:sz w:val="24"/>
                <w:szCs w:val="24"/>
              </w:rPr>
              <w:t>64,44</w:t>
            </w:r>
          </w:p>
        </w:tc>
      </w:tr>
    </w:tbl>
    <w:p w:rsidR="00B41EE8" w:rsidRDefault="00B41EE8" w:rsidP="00B41EE8">
      <w:pPr>
        <w:spacing w:line="276" w:lineRule="auto"/>
        <w:jc w:val="center"/>
        <w:rPr>
          <w:rFonts w:eastAsia="Times New Roman"/>
          <w:b/>
        </w:rPr>
      </w:pPr>
    </w:p>
    <w:p w:rsidR="00B41EE8" w:rsidRDefault="00B41EE8" w:rsidP="00B41EE8">
      <w:pPr>
        <w:spacing w:line="276" w:lineRule="auto"/>
        <w:jc w:val="center"/>
        <w:rPr>
          <w:rFonts w:eastAsia="Times New Roman"/>
          <w:b/>
        </w:rPr>
      </w:pPr>
      <w:r>
        <w:rPr>
          <w:rFonts w:eastAsia="Times New Roman"/>
          <w:b/>
        </w:rPr>
        <w:t>12.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B41EE8" w:rsidRDefault="00B41EE8" w:rsidP="00B41EE8">
      <w:pPr>
        <w:spacing w:line="276" w:lineRule="auto"/>
        <w:jc w:val="center"/>
        <w:rPr>
          <w:rFonts w:eastAsia="Times New Roman"/>
          <w:b/>
        </w:rPr>
      </w:pPr>
    </w:p>
    <w:p w:rsidR="00B41EE8" w:rsidRDefault="00B41EE8" w:rsidP="00B41EE8">
      <w:pPr>
        <w:spacing w:line="276" w:lineRule="auto"/>
        <w:ind w:right="140" w:firstLine="709"/>
        <w:jc w:val="both"/>
        <w:rPr>
          <w:rFonts w:eastAsia="Times New Roman"/>
        </w:rPr>
      </w:pPr>
      <w:r>
        <w:rPr>
          <w:rFonts w:eastAsia="Times New Roman"/>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41EE8" w:rsidRDefault="00B41EE8" w:rsidP="00B41EE8">
      <w:pPr>
        <w:spacing w:line="276" w:lineRule="auto"/>
        <w:ind w:right="140" w:firstLine="709"/>
        <w:jc w:val="both"/>
        <w:rPr>
          <w:rFonts w:eastAsia="Times New Roman"/>
        </w:rPr>
      </w:pPr>
      <w:proofErr w:type="gramStart"/>
      <w:r>
        <w:rPr>
          <w:rFonts w:eastAsia="Times New Roman"/>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r>
        <w:rPr>
          <w:rFonts w:eastAsia="Times New Roman"/>
        </w:rPr>
        <w:t xml:space="preserve">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B41EE8" w:rsidRDefault="00B41EE8" w:rsidP="00B41EE8">
      <w:pPr>
        <w:spacing w:line="276" w:lineRule="auto"/>
        <w:ind w:right="140" w:firstLine="709"/>
        <w:jc w:val="both"/>
        <w:rPr>
          <w:rFonts w:eastAsia="Times New Roman"/>
        </w:rPr>
      </w:pPr>
      <w:r>
        <w:rPr>
          <w:rFonts w:eastAsia="Times New Roman"/>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B41EE8" w:rsidRDefault="00B41EE8" w:rsidP="00B41EE8">
      <w:pPr>
        <w:spacing w:line="276" w:lineRule="auto"/>
        <w:ind w:right="140" w:firstLine="709"/>
        <w:jc w:val="both"/>
        <w:rPr>
          <w:rFonts w:eastAsia="Times New Roman"/>
        </w:rPr>
      </w:pPr>
      <w:r>
        <w:rPr>
          <w:rFonts w:eastAsia="Times New Roman"/>
        </w:rPr>
        <w:t>Одним из принципов разработки Программы является обеспечение доступности коммунальных услуг для населения.</w:t>
      </w:r>
    </w:p>
    <w:p w:rsidR="00B41EE8" w:rsidRDefault="00B41EE8" w:rsidP="00B41EE8">
      <w:pPr>
        <w:spacing w:line="276" w:lineRule="auto"/>
        <w:ind w:firstLine="709"/>
        <w:jc w:val="both"/>
        <w:rPr>
          <w:rFonts w:eastAsia="Times New Roman"/>
          <w:szCs w:val="28"/>
        </w:rPr>
      </w:pPr>
      <w:r>
        <w:rPr>
          <w:rFonts w:eastAsia="Times New Roman"/>
          <w:szCs w:val="28"/>
        </w:rPr>
        <w:t>Средний размер заработной платы, как одного из основных источников дохода населения, в поселении составлял в 2015 году 10500 рублей.</w:t>
      </w:r>
    </w:p>
    <w:p w:rsidR="00B41EE8" w:rsidRDefault="00B41EE8" w:rsidP="00B41EE8">
      <w:pPr>
        <w:spacing w:line="276" w:lineRule="auto"/>
        <w:ind w:firstLine="709"/>
        <w:rPr>
          <w:rFonts w:eastAsia="Times New Roman"/>
          <w:szCs w:val="28"/>
        </w:rPr>
      </w:pPr>
      <w:r>
        <w:rPr>
          <w:rFonts w:eastAsia="Times New Roman"/>
          <w:szCs w:val="28"/>
        </w:rPr>
        <w:t xml:space="preserve">Доля платы за коммунальные ресурсы составляет  </w:t>
      </w:r>
      <w:r>
        <w:rPr>
          <w:rFonts w:eastAsia="Times New Roman"/>
          <w:b/>
          <w:szCs w:val="28"/>
        </w:rPr>
        <w:t>30,75 %</w:t>
      </w:r>
      <w:r>
        <w:rPr>
          <w:rFonts w:eastAsia="Times New Roman"/>
          <w:szCs w:val="28"/>
        </w:rPr>
        <w:t>.</w:t>
      </w:r>
    </w:p>
    <w:p w:rsidR="00B41EE8" w:rsidRDefault="00B41EE8" w:rsidP="00B41EE8">
      <w:pPr>
        <w:spacing w:line="276" w:lineRule="auto"/>
        <w:ind w:firstLine="709"/>
        <w:jc w:val="both"/>
        <w:rPr>
          <w:rFonts w:eastAsia="Times New Roman"/>
          <w:szCs w:val="28"/>
        </w:rPr>
      </w:pPr>
      <w:proofErr w:type="gramStart"/>
      <w:r>
        <w:rPr>
          <w:rFonts w:eastAsia="Times New Roman"/>
          <w:szCs w:val="28"/>
        </w:rPr>
        <w:t xml:space="preserve">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w:t>
      </w:r>
      <w:r>
        <w:rPr>
          <w:rFonts w:eastAsia="Times New Roman"/>
          <w:szCs w:val="28"/>
        </w:rPr>
        <w:lastRenderedPageBreak/>
        <w:t>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w:t>
      </w:r>
      <w:bookmarkStart w:id="22" w:name="page85"/>
      <w:bookmarkEnd w:id="22"/>
      <w:r>
        <w:rPr>
          <w:rFonts w:eastAsia="Times New Roman"/>
          <w:szCs w:val="28"/>
        </w:rPr>
        <w:t xml:space="preserve"> указаний по расчету предельных индексов изменения размера платы</w:t>
      </w:r>
      <w:proofErr w:type="gramEnd"/>
      <w:r>
        <w:rPr>
          <w:rFonts w:eastAsia="Times New Roman"/>
          <w:szCs w:val="28"/>
        </w:rPr>
        <w:t xml:space="preserve"> граждан за коммунальные услуги» (далее в настоящем разделе - Методические указания):</w:t>
      </w:r>
    </w:p>
    <w:p w:rsidR="00B41EE8" w:rsidRDefault="00B41EE8" w:rsidP="00B41EE8">
      <w:pPr>
        <w:tabs>
          <w:tab w:val="left" w:pos="54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доля расходов на коммунальные услуги в совокупном доходе семьи;</w:t>
      </w:r>
    </w:p>
    <w:p w:rsidR="00B41EE8" w:rsidRDefault="00B41EE8" w:rsidP="00B41EE8">
      <w:pPr>
        <w:tabs>
          <w:tab w:val="left" w:pos="54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доля населения с доходами ниже прожиточного минимума;</w:t>
      </w:r>
    </w:p>
    <w:p w:rsidR="00B41EE8" w:rsidRDefault="00B41EE8" w:rsidP="00B41EE8">
      <w:pPr>
        <w:tabs>
          <w:tab w:val="left" w:pos="540"/>
        </w:tabs>
        <w:spacing w:line="276" w:lineRule="auto"/>
        <w:ind w:right="100"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доля получателей субсидий на оплату коммунальных услуг в общей численности населения.</w:t>
      </w:r>
    </w:p>
    <w:p w:rsidR="00B41EE8" w:rsidRDefault="00B41EE8" w:rsidP="00B41EE8">
      <w:pPr>
        <w:tabs>
          <w:tab w:val="left" w:pos="641"/>
        </w:tabs>
        <w:spacing w:line="276" w:lineRule="auto"/>
        <w:ind w:right="100" w:firstLine="709"/>
        <w:jc w:val="both"/>
        <w:rPr>
          <w:rFonts w:eastAsia="Times New Roman"/>
          <w:szCs w:val="28"/>
        </w:rPr>
      </w:pPr>
      <w:r>
        <w:rPr>
          <w:rFonts w:eastAsia="Times New Roman"/>
          <w:szCs w:val="28"/>
        </w:rPr>
        <w:t>В таблице 3 приведены сложившиеся в Поселении в 2016 году показатели доступности в сравнении с установленными Методическими указаниями диапазонами соответствия значений уровням доступности.</w:t>
      </w:r>
    </w:p>
    <w:p w:rsidR="00B41EE8" w:rsidRDefault="00B41EE8" w:rsidP="00B41EE8">
      <w:pPr>
        <w:spacing w:line="276" w:lineRule="auto"/>
        <w:ind w:firstLine="709"/>
        <w:jc w:val="right"/>
        <w:rPr>
          <w:rFonts w:eastAsia="Times New Roman"/>
          <w:i/>
          <w:szCs w:val="28"/>
        </w:rPr>
      </w:pPr>
    </w:p>
    <w:p w:rsidR="00B41EE8" w:rsidRDefault="00B41EE8" w:rsidP="00B41EE8">
      <w:pPr>
        <w:spacing w:line="276" w:lineRule="auto"/>
        <w:ind w:firstLine="709"/>
        <w:jc w:val="right"/>
        <w:rPr>
          <w:rFonts w:eastAsia="Times New Roman"/>
          <w:i/>
          <w:szCs w:val="28"/>
        </w:rPr>
      </w:pPr>
      <w:r>
        <w:rPr>
          <w:rFonts w:eastAsia="Times New Roman"/>
          <w:i/>
          <w:szCs w:val="28"/>
        </w:rPr>
        <w:t>Таблица 5. Показатели доступности коммунальных услуг</w:t>
      </w:r>
    </w:p>
    <w:tbl>
      <w:tblPr>
        <w:tblW w:w="9636" w:type="dxa"/>
        <w:tblInd w:w="10" w:type="dxa"/>
        <w:tblLayout w:type="fixed"/>
        <w:tblCellMar>
          <w:left w:w="0" w:type="dxa"/>
          <w:right w:w="0" w:type="dxa"/>
        </w:tblCellMar>
        <w:tblLook w:val="04A0" w:firstRow="1" w:lastRow="0" w:firstColumn="1" w:lastColumn="0" w:noHBand="0" w:noVBand="1"/>
      </w:tblPr>
      <w:tblGrid>
        <w:gridCol w:w="2834"/>
        <w:gridCol w:w="1700"/>
        <w:gridCol w:w="2126"/>
        <w:gridCol w:w="1559"/>
        <w:gridCol w:w="1417"/>
      </w:tblGrid>
      <w:tr w:rsidR="00B41EE8" w:rsidTr="00B41EE8">
        <w:trPr>
          <w:trHeight w:val="268"/>
        </w:trPr>
        <w:tc>
          <w:tcPr>
            <w:tcW w:w="2835" w:type="dxa"/>
            <w:tcBorders>
              <w:top w:val="single" w:sz="8" w:space="0" w:color="auto"/>
              <w:left w:val="single" w:sz="8" w:space="0" w:color="auto"/>
              <w:bottom w:val="nil"/>
              <w:right w:val="single" w:sz="8" w:space="0" w:color="auto"/>
            </w:tcBorders>
            <w:vAlign w:val="bottom"/>
            <w:hideMark/>
          </w:tcPr>
          <w:p w:rsidR="00B41EE8" w:rsidRDefault="00B41EE8">
            <w:pPr>
              <w:ind w:firstLine="142"/>
              <w:rPr>
                <w:rFonts w:eastAsia="Times New Roman" w:cs="Times New Roman"/>
                <w:sz w:val="24"/>
                <w:szCs w:val="24"/>
              </w:rPr>
            </w:pPr>
            <w:r>
              <w:rPr>
                <w:rFonts w:eastAsia="Times New Roman"/>
                <w:sz w:val="24"/>
                <w:szCs w:val="24"/>
              </w:rPr>
              <w:t>Критерий</w:t>
            </w:r>
          </w:p>
        </w:tc>
        <w:tc>
          <w:tcPr>
            <w:tcW w:w="6804" w:type="dxa"/>
            <w:gridSpan w:val="4"/>
            <w:tcBorders>
              <w:top w:val="single" w:sz="8" w:space="0" w:color="auto"/>
              <w:left w:val="nil"/>
              <w:bottom w:val="single" w:sz="8" w:space="0" w:color="auto"/>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Уровень доступности коммунальных услуг</w:t>
            </w:r>
          </w:p>
        </w:tc>
      </w:tr>
      <w:tr w:rsidR="00B41EE8" w:rsidTr="00B41EE8">
        <w:trPr>
          <w:trHeight w:val="262"/>
        </w:trPr>
        <w:tc>
          <w:tcPr>
            <w:tcW w:w="2835" w:type="dxa"/>
            <w:tcBorders>
              <w:top w:val="nil"/>
              <w:left w:val="single" w:sz="8" w:space="0" w:color="auto"/>
              <w:bottom w:val="nil"/>
              <w:right w:val="single" w:sz="8" w:space="0" w:color="auto"/>
            </w:tcBorders>
            <w:vAlign w:val="bottom"/>
          </w:tcPr>
          <w:p w:rsidR="00B41EE8" w:rsidRDefault="00B41EE8">
            <w:pPr>
              <w:ind w:firstLine="142"/>
              <w:rPr>
                <w:rFonts w:eastAsia="Times New Roman" w:cs="Times New Roman"/>
                <w:sz w:val="24"/>
                <w:szCs w:val="24"/>
              </w:rPr>
            </w:pPr>
          </w:p>
        </w:tc>
        <w:tc>
          <w:tcPr>
            <w:tcW w:w="1701" w:type="dxa"/>
            <w:vMerge w:val="restart"/>
            <w:tcBorders>
              <w:top w:val="nil"/>
              <w:left w:val="nil"/>
              <w:bottom w:val="nil"/>
              <w:right w:val="single" w:sz="8" w:space="0" w:color="auto"/>
            </w:tcBorders>
            <w:vAlign w:val="bottom"/>
            <w:hideMark/>
          </w:tcPr>
          <w:p w:rsidR="00B41EE8" w:rsidRDefault="00B41EE8">
            <w:pPr>
              <w:jc w:val="center"/>
              <w:rPr>
                <w:rFonts w:eastAsia="Times New Roman"/>
                <w:sz w:val="24"/>
                <w:szCs w:val="24"/>
              </w:rPr>
            </w:pPr>
            <w:proofErr w:type="spellStart"/>
            <w:r>
              <w:rPr>
                <w:rFonts w:eastAsia="Times New Roman"/>
                <w:sz w:val="24"/>
                <w:szCs w:val="24"/>
              </w:rPr>
              <w:t>Юнусовский</w:t>
            </w:r>
            <w:proofErr w:type="spellEnd"/>
            <w:r>
              <w:rPr>
                <w:rFonts w:eastAsia="Times New Roman"/>
                <w:sz w:val="24"/>
                <w:szCs w:val="24"/>
              </w:rPr>
              <w:t xml:space="preserve"> </w:t>
            </w:r>
          </w:p>
          <w:p w:rsidR="00B41EE8" w:rsidRDefault="00B41EE8">
            <w:pPr>
              <w:jc w:val="center"/>
              <w:rPr>
                <w:rFonts w:eastAsia="Times New Roman" w:cs="Times New Roman"/>
                <w:w w:val="97"/>
                <w:sz w:val="24"/>
                <w:szCs w:val="24"/>
              </w:rPr>
            </w:pPr>
            <w:r>
              <w:rPr>
                <w:rFonts w:eastAsia="Times New Roman"/>
                <w:w w:val="98"/>
                <w:sz w:val="24"/>
                <w:szCs w:val="24"/>
              </w:rPr>
              <w:t>сельсовет</w:t>
            </w:r>
          </w:p>
        </w:tc>
        <w:tc>
          <w:tcPr>
            <w:tcW w:w="5103" w:type="dxa"/>
            <w:gridSpan w:val="3"/>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proofErr w:type="gramStart"/>
            <w:r>
              <w:rPr>
                <w:rFonts w:eastAsia="Times New Roman"/>
                <w:sz w:val="24"/>
                <w:szCs w:val="24"/>
              </w:rPr>
              <w:t>Установленный</w:t>
            </w:r>
            <w:proofErr w:type="gramEnd"/>
            <w:r>
              <w:rPr>
                <w:rFonts w:eastAsia="Times New Roman"/>
                <w:sz w:val="24"/>
                <w:szCs w:val="24"/>
              </w:rPr>
              <w:t xml:space="preserve"> методическими</w:t>
            </w:r>
          </w:p>
        </w:tc>
      </w:tr>
      <w:tr w:rsidR="00B41EE8" w:rsidTr="00B41EE8">
        <w:trPr>
          <w:trHeight w:val="274"/>
        </w:trPr>
        <w:tc>
          <w:tcPr>
            <w:tcW w:w="2835" w:type="dxa"/>
            <w:tcBorders>
              <w:top w:val="nil"/>
              <w:left w:val="single" w:sz="8" w:space="0" w:color="auto"/>
              <w:bottom w:val="nil"/>
              <w:right w:val="single" w:sz="8" w:space="0" w:color="auto"/>
            </w:tcBorders>
            <w:vAlign w:val="bottom"/>
          </w:tcPr>
          <w:p w:rsidR="00B41EE8" w:rsidRDefault="00B41EE8">
            <w:pPr>
              <w:ind w:firstLine="142"/>
              <w:rPr>
                <w:rFonts w:eastAsia="Times New Roman" w:cs="Times New Roman"/>
                <w:sz w:val="24"/>
                <w:szCs w:val="24"/>
              </w:rPr>
            </w:pPr>
          </w:p>
        </w:tc>
        <w:tc>
          <w:tcPr>
            <w:tcW w:w="6804" w:type="dxa"/>
            <w:vMerge/>
            <w:tcBorders>
              <w:top w:val="nil"/>
              <w:left w:val="nil"/>
              <w:bottom w:val="nil"/>
              <w:right w:val="single" w:sz="8" w:space="0" w:color="auto"/>
            </w:tcBorders>
            <w:vAlign w:val="center"/>
            <w:hideMark/>
          </w:tcPr>
          <w:p w:rsidR="00B41EE8" w:rsidRDefault="00B41EE8">
            <w:pPr>
              <w:rPr>
                <w:rFonts w:eastAsia="Times New Roman" w:cs="Times New Roman"/>
                <w:w w:val="97"/>
                <w:sz w:val="24"/>
                <w:szCs w:val="24"/>
              </w:rPr>
            </w:pPr>
          </w:p>
        </w:tc>
        <w:tc>
          <w:tcPr>
            <w:tcW w:w="2127" w:type="dxa"/>
            <w:tcBorders>
              <w:top w:val="nil"/>
              <w:left w:val="nil"/>
              <w:bottom w:val="single" w:sz="8" w:space="0" w:color="auto"/>
              <w:right w:val="nil"/>
            </w:tcBorders>
            <w:vAlign w:val="bottom"/>
          </w:tcPr>
          <w:p w:rsidR="00B41EE8" w:rsidRDefault="00B41EE8">
            <w:pPr>
              <w:ind w:firstLine="142"/>
              <w:rPr>
                <w:rFonts w:eastAsia="Times New Roman" w:cs="Times New Roman"/>
                <w:sz w:val="24"/>
                <w:szCs w:val="24"/>
              </w:rPr>
            </w:pPr>
          </w:p>
        </w:tc>
        <w:tc>
          <w:tcPr>
            <w:tcW w:w="1559" w:type="dxa"/>
            <w:tcBorders>
              <w:top w:val="nil"/>
              <w:left w:val="nil"/>
              <w:bottom w:val="single" w:sz="8" w:space="0" w:color="auto"/>
              <w:right w:val="nil"/>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указаниями</w:t>
            </w:r>
          </w:p>
        </w:tc>
        <w:tc>
          <w:tcPr>
            <w:tcW w:w="141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266"/>
        </w:trPr>
        <w:tc>
          <w:tcPr>
            <w:tcW w:w="2835" w:type="dxa"/>
            <w:tcBorders>
              <w:top w:val="nil"/>
              <w:left w:val="single" w:sz="8" w:space="0" w:color="auto"/>
              <w:bottom w:val="nil"/>
              <w:right w:val="single" w:sz="8" w:space="0" w:color="auto"/>
            </w:tcBorders>
            <w:vAlign w:val="bottom"/>
          </w:tcPr>
          <w:p w:rsidR="00B41EE8" w:rsidRDefault="00B41EE8">
            <w:pPr>
              <w:ind w:firstLine="142"/>
              <w:rPr>
                <w:rFonts w:eastAsia="Times New Roman" w:cs="Times New Roman"/>
                <w:sz w:val="24"/>
                <w:szCs w:val="24"/>
              </w:rPr>
            </w:pPr>
          </w:p>
        </w:tc>
        <w:tc>
          <w:tcPr>
            <w:tcW w:w="6804" w:type="dxa"/>
            <w:vMerge/>
            <w:tcBorders>
              <w:top w:val="nil"/>
              <w:left w:val="nil"/>
              <w:bottom w:val="nil"/>
              <w:right w:val="single" w:sz="8" w:space="0" w:color="auto"/>
            </w:tcBorders>
            <w:vAlign w:val="center"/>
            <w:hideMark/>
          </w:tcPr>
          <w:p w:rsidR="00B41EE8" w:rsidRDefault="00B41EE8">
            <w:pPr>
              <w:rPr>
                <w:rFonts w:eastAsia="Times New Roman" w:cs="Times New Roman"/>
                <w:w w:val="97"/>
                <w:sz w:val="24"/>
                <w:szCs w:val="24"/>
              </w:rPr>
            </w:pPr>
          </w:p>
        </w:tc>
        <w:tc>
          <w:tcPr>
            <w:tcW w:w="2127"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Высокий</w:t>
            </w:r>
          </w:p>
        </w:tc>
        <w:tc>
          <w:tcPr>
            <w:tcW w:w="1559"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Доступны</w:t>
            </w:r>
          </w:p>
        </w:tc>
        <w:tc>
          <w:tcPr>
            <w:tcW w:w="1417"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proofErr w:type="spellStart"/>
            <w:r>
              <w:rPr>
                <w:rFonts w:eastAsia="Times New Roman"/>
                <w:w w:val="99"/>
                <w:sz w:val="24"/>
                <w:szCs w:val="24"/>
              </w:rPr>
              <w:t>Недоступ</w:t>
            </w:r>
            <w:proofErr w:type="spellEnd"/>
          </w:p>
        </w:tc>
      </w:tr>
      <w:tr w:rsidR="00B41EE8" w:rsidTr="00B41EE8">
        <w:trPr>
          <w:trHeight w:val="282"/>
        </w:trPr>
        <w:tc>
          <w:tcPr>
            <w:tcW w:w="2835" w:type="dxa"/>
            <w:tcBorders>
              <w:top w:val="nil"/>
              <w:left w:val="single" w:sz="8" w:space="0" w:color="auto"/>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701"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212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559" w:type="dxa"/>
            <w:tcBorders>
              <w:top w:val="nil"/>
              <w:left w:val="nil"/>
              <w:bottom w:val="single" w:sz="8" w:space="0" w:color="auto"/>
              <w:right w:val="single" w:sz="8" w:space="0" w:color="auto"/>
            </w:tcBorders>
            <w:vAlign w:val="bottom"/>
            <w:hideMark/>
          </w:tcPr>
          <w:p w:rsidR="00B41EE8" w:rsidRDefault="00B41EE8">
            <w:pPr>
              <w:ind w:firstLine="142"/>
              <w:jc w:val="center"/>
              <w:rPr>
                <w:rFonts w:eastAsia="Times New Roman" w:cs="Times New Roman"/>
                <w:w w:val="93"/>
                <w:sz w:val="24"/>
                <w:szCs w:val="24"/>
              </w:rPr>
            </w:pPr>
            <w:r>
              <w:rPr>
                <w:rFonts w:eastAsia="Times New Roman"/>
                <w:w w:val="93"/>
                <w:sz w:val="24"/>
                <w:szCs w:val="24"/>
              </w:rPr>
              <w:t>й</w:t>
            </w:r>
          </w:p>
        </w:tc>
        <w:tc>
          <w:tcPr>
            <w:tcW w:w="1417" w:type="dxa"/>
            <w:tcBorders>
              <w:top w:val="nil"/>
              <w:left w:val="nil"/>
              <w:bottom w:val="single" w:sz="8" w:space="0" w:color="auto"/>
              <w:right w:val="single" w:sz="8" w:space="0" w:color="auto"/>
            </w:tcBorders>
            <w:vAlign w:val="bottom"/>
            <w:hideMark/>
          </w:tcPr>
          <w:p w:rsidR="00B41EE8" w:rsidRDefault="00B41EE8">
            <w:pPr>
              <w:ind w:firstLine="142"/>
              <w:jc w:val="center"/>
              <w:rPr>
                <w:rFonts w:eastAsia="Times New Roman" w:cs="Times New Roman"/>
                <w:sz w:val="24"/>
                <w:szCs w:val="24"/>
              </w:rPr>
            </w:pPr>
            <w:proofErr w:type="spellStart"/>
            <w:r>
              <w:rPr>
                <w:rFonts w:eastAsia="Times New Roman"/>
                <w:sz w:val="24"/>
                <w:szCs w:val="24"/>
              </w:rPr>
              <w:t>ный</w:t>
            </w:r>
            <w:proofErr w:type="spellEnd"/>
          </w:p>
        </w:tc>
      </w:tr>
      <w:tr w:rsidR="00B41EE8" w:rsidTr="00B41EE8">
        <w:trPr>
          <w:trHeight w:val="261"/>
        </w:trPr>
        <w:tc>
          <w:tcPr>
            <w:tcW w:w="2835" w:type="dxa"/>
            <w:vMerge w:val="restart"/>
            <w:tcBorders>
              <w:top w:val="nil"/>
              <w:left w:val="single" w:sz="8" w:space="0" w:color="auto"/>
              <w:bottom w:val="single" w:sz="8" w:space="0" w:color="auto"/>
              <w:right w:val="single" w:sz="8" w:space="0" w:color="auto"/>
            </w:tcBorders>
            <w:vAlign w:val="bottom"/>
            <w:hideMark/>
          </w:tcPr>
          <w:p w:rsidR="00B41EE8" w:rsidRDefault="00B41EE8">
            <w:pPr>
              <w:jc w:val="center"/>
              <w:rPr>
                <w:rFonts w:eastAsia="Times New Roman"/>
                <w:sz w:val="24"/>
                <w:szCs w:val="24"/>
              </w:rPr>
            </w:pPr>
            <w:r>
              <w:rPr>
                <w:rFonts w:eastAsia="Times New Roman"/>
                <w:sz w:val="24"/>
                <w:szCs w:val="24"/>
              </w:rPr>
              <w:t>Доля расходов на коммунальные услуги в совокупном доходе семьи,</w:t>
            </w:r>
          </w:p>
          <w:p w:rsidR="00B41EE8" w:rsidRDefault="00B41EE8">
            <w:pPr>
              <w:spacing w:after="160"/>
              <w:ind w:firstLine="142"/>
              <w:jc w:val="center"/>
              <w:rPr>
                <w:rFonts w:eastAsia="Times New Roman" w:cs="Times New Roman"/>
                <w:sz w:val="24"/>
                <w:szCs w:val="24"/>
              </w:rPr>
            </w:pPr>
            <w:r>
              <w:rPr>
                <w:rFonts w:eastAsia="Times New Roman"/>
                <w:sz w:val="24"/>
                <w:szCs w:val="24"/>
              </w:rPr>
              <w:t>%</w:t>
            </w:r>
          </w:p>
        </w:tc>
        <w:tc>
          <w:tcPr>
            <w:tcW w:w="1701"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c>
          <w:tcPr>
            <w:tcW w:w="212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от 6,3 до</w:t>
            </w:r>
          </w:p>
        </w:tc>
        <w:tc>
          <w:tcPr>
            <w:tcW w:w="1559"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от 7,2 до</w:t>
            </w:r>
          </w:p>
        </w:tc>
        <w:tc>
          <w:tcPr>
            <w:tcW w:w="1417"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530"/>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30,75</w:t>
            </w:r>
          </w:p>
        </w:tc>
        <w:tc>
          <w:tcPr>
            <w:tcW w:w="5103"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559"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41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8"/>
                <w:sz w:val="24"/>
                <w:szCs w:val="24"/>
              </w:rPr>
            </w:pPr>
            <w:r>
              <w:rPr>
                <w:rFonts w:eastAsia="Times New Roman"/>
                <w:w w:val="98"/>
                <w:sz w:val="24"/>
                <w:szCs w:val="24"/>
              </w:rPr>
              <w:t>свыше 8,6</w:t>
            </w:r>
          </w:p>
        </w:tc>
      </w:tr>
      <w:tr w:rsidR="00B41EE8" w:rsidTr="00B41EE8">
        <w:trPr>
          <w:trHeight w:val="530"/>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6804"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212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7,2</w:t>
            </w:r>
          </w:p>
        </w:tc>
        <w:tc>
          <w:tcPr>
            <w:tcW w:w="1559"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8,6</w:t>
            </w:r>
          </w:p>
        </w:tc>
        <w:tc>
          <w:tcPr>
            <w:tcW w:w="1417" w:type="dxa"/>
            <w:vMerge/>
            <w:tcBorders>
              <w:top w:val="nil"/>
              <w:left w:val="nil"/>
              <w:bottom w:val="nil"/>
              <w:right w:val="single" w:sz="8" w:space="0" w:color="auto"/>
            </w:tcBorders>
            <w:vAlign w:val="center"/>
            <w:hideMark/>
          </w:tcPr>
          <w:p w:rsidR="00B41EE8" w:rsidRDefault="00B41EE8">
            <w:pPr>
              <w:rPr>
                <w:rFonts w:eastAsia="Times New Roman" w:cs="Times New Roman"/>
                <w:w w:val="98"/>
                <w:sz w:val="24"/>
                <w:szCs w:val="24"/>
              </w:rPr>
            </w:pPr>
          </w:p>
        </w:tc>
      </w:tr>
      <w:tr w:rsidR="00B41EE8" w:rsidTr="00B41EE8">
        <w:trPr>
          <w:trHeight w:val="139"/>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c>
          <w:tcPr>
            <w:tcW w:w="5103"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559"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417"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141"/>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212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559"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41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790"/>
        </w:trPr>
        <w:tc>
          <w:tcPr>
            <w:tcW w:w="2835" w:type="dxa"/>
            <w:vMerge w:val="restart"/>
            <w:tcBorders>
              <w:top w:val="nil"/>
              <w:left w:val="single" w:sz="8" w:space="0" w:color="auto"/>
              <w:bottom w:val="single" w:sz="8" w:space="0" w:color="auto"/>
              <w:right w:val="single" w:sz="8" w:space="0" w:color="auto"/>
            </w:tcBorders>
            <w:vAlign w:val="bottom"/>
            <w:hideMark/>
          </w:tcPr>
          <w:p w:rsidR="00B41EE8" w:rsidRDefault="00B41EE8">
            <w:pPr>
              <w:ind w:firstLine="142"/>
              <w:jc w:val="center"/>
              <w:rPr>
                <w:rFonts w:eastAsia="Times New Roman"/>
                <w:sz w:val="24"/>
                <w:szCs w:val="24"/>
              </w:rPr>
            </w:pPr>
            <w:r>
              <w:rPr>
                <w:rFonts w:eastAsia="Times New Roman"/>
                <w:sz w:val="24"/>
                <w:szCs w:val="24"/>
              </w:rPr>
              <w:t>Доля населения с доходами ниже</w:t>
            </w:r>
          </w:p>
          <w:p w:rsidR="00B41EE8" w:rsidRDefault="00B41EE8">
            <w:pPr>
              <w:spacing w:after="160"/>
              <w:ind w:firstLine="142"/>
              <w:jc w:val="center"/>
              <w:rPr>
                <w:rFonts w:eastAsia="Times New Roman" w:cs="Times New Roman"/>
                <w:sz w:val="24"/>
                <w:szCs w:val="24"/>
              </w:rPr>
            </w:pPr>
            <w:r>
              <w:rPr>
                <w:rFonts w:eastAsia="Times New Roman"/>
                <w:sz w:val="24"/>
                <w:szCs w:val="24"/>
              </w:rPr>
              <w:t>прожиточного минимума, %</w:t>
            </w:r>
          </w:p>
        </w:tc>
        <w:tc>
          <w:tcPr>
            <w:tcW w:w="1701"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11</w:t>
            </w:r>
          </w:p>
        </w:tc>
        <w:tc>
          <w:tcPr>
            <w:tcW w:w="2127"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до 8</w:t>
            </w:r>
          </w:p>
        </w:tc>
        <w:tc>
          <w:tcPr>
            <w:tcW w:w="1559"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от 8 до 12</w:t>
            </w:r>
          </w:p>
        </w:tc>
        <w:tc>
          <w:tcPr>
            <w:tcW w:w="1417"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свыше 12</w:t>
            </w:r>
          </w:p>
        </w:tc>
      </w:tr>
      <w:tr w:rsidR="00B41EE8" w:rsidTr="00B41EE8">
        <w:trPr>
          <w:trHeight w:val="140"/>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212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559"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41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263"/>
        </w:trPr>
        <w:tc>
          <w:tcPr>
            <w:tcW w:w="2835" w:type="dxa"/>
            <w:vMerge w:val="restart"/>
            <w:tcBorders>
              <w:top w:val="nil"/>
              <w:left w:val="single" w:sz="8" w:space="0" w:color="auto"/>
              <w:bottom w:val="single" w:sz="8" w:space="0" w:color="auto"/>
              <w:right w:val="single" w:sz="8" w:space="0" w:color="auto"/>
            </w:tcBorders>
            <w:vAlign w:val="bottom"/>
            <w:hideMark/>
          </w:tcPr>
          <w:p w:rsidR="00B41EE8" w:rsidRDefault="00B41EE8">
            <w:pPr>
              <w:ind w:firstLine="142"/>
              <w:jc w:val="center"/>
              <w:rPr>
                <w:rFonts w:eastAsia="Times New Roman"/>
                <w:sz w:val="24"/>
                <w:szCs w:val="24"/>
              </w:rPr>
            </w:pPr>
            <w:r>
              <w:rPr>
                <w:rFonts w:eastAsia="Times New Roman"/>
                <w:sz w:val="24"/>
                <w:szCs w:val="24"/>
              </w:rPr>
              <w:t xml:space="preserve">Уровень собираемости платежей </w:t>
            </w:r>
            <w:proofErr w:type="gramStart"/>
            <w:r>
              <w:rPr>
                <w:rFonts w:eastAsia="Times New Roman"/>
                <w:sz w:val="24"/>
                <w:szCs w:val="24"/>
              </w:rPr>
              <w:t>за</w:t>
            </w:r>
            <w:proofErr w:type="gramEnd"/>
          </w:p>
          <w:p w:rsidR="00B41EE8" w:rsidRDefault="00B41EE8">
            <w:pPr>
              <w:spacing w:after="160"/>
              <w:ind w:firstLine="142"/>
              <w:jc w:val="center"/>
              <w:rPr>
                <w:rFonts w:eastAsia="Times New Roman" w:cs="Times New Roman"/>
                <w:sz w:val="24"/>
                <w:szCs w:val="24"/>
              </w:rPr>
            </w:pPr>
            <w:r>
              <w:rPr>
                <w:rFonts w:eastAsia="Times New Roman"/>
                <w:sz w:val="24"/>
                <w:szCs w:val="24"/>
              </w:rPr>
              <w:t>коммунальные услуги, %</w:t>
            </w:r>
          </w:p>
        </w:tc>
        <w:tc>
          <w:tcPr>
            <w:tcW w:w="1701"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87</w:t>
            </w:r>
          </w:p>
        </w:tc>
        <w:tc>
          <w:tcPr>
            <w:tcW w:w="2127"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от 92 до</w:t>
            </w:r>
          </w:p>
        </w:tc>
        <w:tc>
          <w:tcPr>
            <w:tcW w:w="1559" w:type="dxa"/>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от 85 до</w:t>
            </w:r>
          </w:p>
        </w:tc>
        <w:tc>
          <w:tcPr>
            <w:tcW w:w="141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8"/>
                <w:sz w:val="24"/>
                <w:szCs w:val="24"/>
              </w:rPr>
            </w:pPr>
            <w:r>
              <w:rPr>
                <w:rFonts w:eastAsia="Times New Roman"/>
                <w:w w:val="98"/>
                <w:sz w:val="24"/>
                <w:szCs w:val="24"/>
              </w:rPr>
              <w:t>ниже 85</w:t>
            </w:r>
          </w:p>
        </w:tc>
      </w:tr>
      <w:tr w:rsidR="00B41EE8" w:rsidTr="00B41EE8">
        <w:trPr>
          <w:trHeight w:val="530"/>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6804"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2127" w:type="dxa"/>
            <w:vMerge w:val="restart"/>
            <w:tcBorders>
              <w:top w:val="nil"/>
              <w:left w:val="nil"/>
              <w:bottom w:val="single" w:sz="8" w:space="0" w:color="auto"/>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95</w:t>
            </w:r>
          </w:p>
        </w:tc>
        <w:tc>
          <w:tcPr>
            <w:tcW w:w="1559" w:type="dxa"/>
            <w:vMerge w:val="restart"/>
            <w:tcBorders>
              <w:top w:val="nil"/>
              <w:left w:val="nil"/>
              <w:bottom w:val="single" w:sz="8" w:space="0" w:color="auto"/>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92</w:t>
            </w:r>
          </w:p>
        </w:tc>
        <w:tc>
          <w:tcPr>
            <w:tcW w:w="1417" w:type="dxa"/>
            <w:vMerge/>
            <w:tcBorders>
              <w:top w:val="nil"/>
              <w:left w:val="nil"/>
              <w:bottom w:val="nil"/>
              <w:right w:val="single" w:sz="8" w:space="0" w:color="auto"/>
            </w:tcBorders>
            <w:vAlign w:val="center"/>
            <w:hideMark/>
          </w:tcPr>
          <w:p w:rsidR="00B41EE8" w:rsidRDefault="00B41EE8">
            <w:pPr>
              <w:rPr>
                <w:rFonts w:eastAsia="Times New Roman" w:cs="Times New Roman"/>
                <w:w w:val="98"/>
                <w:sz w:val="24"/>
                <w:szCs w:val="24"/>
              </w:rPr>
            </w:pPr>
          </w:p>
        </w:tc>
      </w:tr>
      <w:tr w:rsidR="00B41EE8" w:rsidTr="00B41EE8">
        <w:trPr>
          <w:trHeight w:val="143"/>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5103"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c>
          <w:tcPr>
            <w:tcW w:w="1559" w:type="dxa"/>
            <w:vMerge/>
            <w:tcBorders>
              <w:top w:val="nil"/>
              <w:left w:val="nil"/>
              <w:bottom w:val="single" w:sz="8" w:space="0" w:color="auto"/>
              <w:right w:val="single" w:sz="8" w:space="0" w:color="auto"/>
            </w:tcBorders>
            <w:vAlign w:val="center"/>
            <w:hideMark/>
          </w:tcPr>
          <w:p w:rsidR="00B41EE8" w:rsidRDefault="00B41EE8">
            <w:pPr>
              <w:rPr>
                <w:rFonts w:eastAsia="Times New Roman" w:cs="Times New Roman"/>
                <w:w w:val="99"/>
                <w:sz w:val="24"/>
                <w:szCs w:val="24"/>
              </w:rPr>
            </w:pPr>
          </w:p>
        </w:tc>
        <w:tc>
          <w:tcPr>
            <w:tcW w:w="141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260"/>
        </w:trPr>
        <w:tc>
          <w:tcPr>
            <w:tcW w:w="2835" w:type="dxa"/>
            <w:vMerge w:val="restart"/>
            <w:tcBorders>
              <w:top w:val="nil"/>
              <w:left w:val="single" w:sz="8" w:space="0" w:color="auto"/>
              <w:bottom w:val="single" w:sz="8" w:space="0" w:color="auto"/>
              <w:right w:val="single" w:sz="8" w:space="0" w:color="auto"/>
            </w:tcBorders>
            <w:vAlign w:val="bottom"/>
            <w:hideMark/>
          </w:tcPr>
          <w:p w:rsidR="00B41EE8" w:rsidRDefault="00B41EE8">
            <w:pPr>
              <w:ind w:firstLine="142"/>
              <w:jc w:val="center"/>
              <w:rPr>
                <w:rFonts w:eastAsia="Times New Roman"/>
                <w:sz w:val="24"/>
                <w:szCs w:val="24"/>
              </w:rPr>
            </w:pPr>
            <w:r>
              <w:rPr>
                <w:rFonts w:eastAsia="Times New Roman"/>
                <w:sz w:val="24"/>
                <w:szCs w:val="24"/>
              </w:rPr>
              <w:t xml:space="preserve">Доля получателей субсидий </w:t>
            </w:r>
            <w:proofErr w:type="gramStart"/>
            <w:r>
              <w:rPr>
                <w:rFonts w:eastAsia="Times New Roman"/>
                <w:sz w:val="24"/>
                <w:szCs w:val="24"/>
              </w:rPr>
              <w:t>на</w:t>
            </w:r>
            <w:proofErr w:type="gramEnd"/>
          </w:p>
          <w:p w:rsidR="00B41EE8" w:rsidRDefault="00B41EE8">
            <w:pPr>
              <w:ind w:firstLine="142"/>
              <w:jc w:val="center"/>
              <w:rPr>
                <w:rFonts w:eastAsia="Times New Roman"/>
                <w:sz w:val="24"/>
                <w:szCs w:val="24"/>
              </w:rPr>
            </w:pPr>
            <w:r>
              <w:rPr>
                <w:rFonts w:eastAsia="Times New Roman"/>
                <w:sz w:val="24"/>
                <w:szCs w:val="24"/>
              </w:rPr>
              <w:t xml:space="preserve">оплату коммунальных услуг </w:t>
            </w:r>
            <w:proofErr w:type="gramStart"/>
            <w:r>
              <w:rPr>
                <w:rFonts w:eastAsia="Times New Roman"/>
                <w:sz w:val="24"/>
                <w:szCs w:val="24"/>
              </w:rPr>
              <w:t>в</w:t>
            </w:r>
            <w:proofErr w:type="gramEnd"/>
            <w:r>
              <w:rPr>
                <w:rFonts w:eastAsia="Times New Roman"/>
                <w:sz w:val="24"/>
                <w:szCs w:val="24"/>
              </w:rPr>
              <w:t xml:space="preserve"> общей</w:t>
            </w:r>
          </w:p>
          <w:p w:rsidR="00B41EE8" w:rsidRDefault="00B41EE8">
            <w:pPr>
              <w:spacing w:after="160"/>
              <w:ind w:firstLine="142"/>
              <w:jc w:val="center"/>
              <w:rPr>
                <w:rFonts w:eastAsia="Times New Roman" w:cs="Times New Roman"/>
                <w:sz w:val="24"/>
                <w:szCs w:val="24"/>
              </w:rPr>
            </w:pPr>
            <w:r>
              <w:rPr>
                <w:rFonts w:eastAsia="Times New Roman"/>
                <w:sz w:val="24"/>
                <w:szCs w:val="24"/>
              </w:rPr>
              <w:t>численности населения, %</w:t>
            </w:r>
          </w:p>
        </w:tc>
        <w:tc>
          <w:tcPr>
            <w:tcW w:w="1701"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c>
          <w:tcPr>
            <w:tcW w:w="212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не более</w:t>
            </w:r>
          </w:p>
        </w:tc>
        <w:tc>
          <w:tcPr>
            <w:tcW w:w="1559"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от 15 до</w:t>
            </w:r>
          </w:p>
        </w:tc>
        <w:tc>
          <w:tcPr>
            <w:tcW w:w="1417"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530"/>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13</w:t>
            </w:r>
          </w:p>
        </w:tc>
        <w:tc>
          <w:tcPr>
            <w:tcW w:w="5103" w:type="dxa"/>
            <w:vMerge/>
            <w:tcBorders>
              <w:top w:val="nil"/>
              <w:left w:val="nil"/>
              <w:bottom w:val="nil"/>
              <w:right w:val="single" w:sz="8" w:space="0" w:color="auto"/>
            </w:tcBorders>
            <w:vAlign w:val="center"/>
            <w:hideMark/>
          </w:tcPr>
          <w:p w:rsidR="00B41EE8" w:rsidRDefault="00B41EE8">
            <w:pPr>
              <w:rPr>
                <w:rFonts w:eastAsia="Times New Roman" w:cs="Times New Roman"/>
                <w:sz w:val="24"/>
                <w:szCs w:val="24"/>
              </w:rPr>
            </w:pPr>
          </w:p>
        </w:tc>
        <w:tc>
          <w:tcPr>
            <w:tcW w:w="1559"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41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sz w:val="24"/>
                <w:szCs w:val="24"/>
              </w:rPr>
            </w:pPr>
            <w:r>
              <w:rPr>
                <w:rFonts w:eastAsia="Times New Roman"/>
                <w:sz w:val="24"/>
                <w:szCs w:val="24"/>
              </w:rPr>
              <w:t>свыше 15</w:t>
            </w:r>
          </w:p>
        </w:tc>
      </w:tr>
      <w:tr w:rsidR="00B41EE8" w:rsidTr="00B41EE8">
        <w:trPr>
          <w:trHeight w:val="530"/>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6804"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2127"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10</w:t>
            </w:r>
          </w:p>
        </w:tc>
        <w:tc>
          <w:tcPr>
            <w:tcW w:w="1559" w:type="dxa"/>
            <w:vMerge w:val="restart"/>
            <w:tcBorders>
              <w:top w:val="nil"/>
              <w:left w:val="nil"/>
              <w:bottom w:val="nil"/>
              <w:right w:val="single" w:sz="8" w:space="0" w:color="auto"/>
            </w:tcBorders>
            <w:vAlign w:val="bottom"/>
            <w:hideMark/>
          </w:tcPr>
          <w:p w:rsidR="00B41EE8" w:rsidRDefault="00B41EE8">
            <w:pPr>
              <w:ind w:firstLine="142"/>
              <w:jc w:val="center"/>
              <w:rPr>
                <w:rFonts w:eastAsia="Times New Roman" w:cs="Times New Roman"/>
                <w:w w:val="99"/>
                <w:sz w:val="24"/>
                <w:szCs w:val="24"/>
              </w:rPr>
            </w:pPr>
            <w:r>
              <w:rPr>
                <w:rFonts w:eastAsia="Times New Roman"/>
                <w:w w:val="99"/>
                <w:sz w:val="24"/>
                <w:szCs w:val="24"/>
              </w:rPr>
              <w:t>15</w:t>
            </w:r>
          </w:p>
        </w:tc>
        <w:tc>
          <w:tcPr>
            <w:tcW w:w="1417" w:type="dxa"/>
            <w:vMerge/>
            <w:tcBorders>
              <w:top w:val="nil"/>
              <w:left w:val="nil"/>
              <w:bottom w:val="nil"/>
              <w:right w:val="single" w:sz="8" w:space="0" w:color="auto"/>
            </w:tcBorders>
            <w:vAlign w:val="center"/>
            <w:hideMark/>
          </w:tcPr>
          <w:p w:rsidR="00B41EE8" w:rsidRDefault="00B41EE8">
            <w:pPr>
              <w:rPr>
                <w:rFonts w:eastAsia="Times New Roman" w:cs="Times New Roman"/>
                <w:sz w:val="24"/>
                <w:szCs w:val="24"/>
              </w:rPr>
            </w:pPr>
          </w:p>
        </w:tc>
      </w:tr>
      <w:tr w:rsidR="00B41EE8" w:rsidTr="00B41EE8">
        <w:trPr>
          <w:trHeight w:val="137"/>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c>
          <w:tcPr>
            <w:tcW w:w="5103"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559" w:type="dxa"/>
            <w:vMerge/>
            <w:tcBorders>
              <w:top w:val="nil"/>
              <w:left w:val="nil"/>
              <w:bottom w:val="nil"/>
              <w:right w:val="single" w:sz="8" w:space="0" w:color="auto"/>
            </w:tcBorders>
            <w:vAlign w:val="center"/>
            <w:hideMark/>
          </w:tcPr>
          <w:p w:rsidR="00B41EE8" w:rsidRDefault="00B41EE8">
            <w:pPr>
              <w:rPr>
                <w:rFonts w:eastAsia="Times New Roman" w:cs="Times New Roman"/>
                <w:w w:val="99"/>
                <w:sz w:val="24"/>
                <w:szCs w:val="24"/>
              </w:rPr>
            </w:pPr>
          </w:p>
        </w:tc>
        <w:tc>
          <w:tcPr>
            <w:tcW w:w="1417" w:type="dxa"/>
            <w:tcBorders>
              <w:top w:val="nil"/>
              <w:left w:val="nil"/>
              <w:bottom w:val="nil"/>
              <w:right w:val="single" w:sz="8" w:space="0" w:color="auto"/>
            </w:tcBorders>
            <w:vAlign w:val="bottom"/>
          </w:tcPr>
          <w:p w:rsidR="00B41EE8" w:rsidRDefault="00B41EE8">
            <w:pPr>
              <w:ind w:firstLine="142"/>
              <w:rPr>
                <w:rFonts w:eastAsia="Times New Roman" w:cs="Times New Roman"/>
                <w:sz w:val="24"/>
                <w:szCs w:val="24"/>
              </w:rPr>
            </w:pPr>
          </w:p>
        </w:tc>
      </w:tr>
      <w:tr w:rsidR="00B41EE8" w:rsidTr="00B41EE8">
        <w:trPr>
          <w:trHeight w:val="142"/>
        </w:trPr>
        <w:tc>
          <w:tcPr>
            <w:tcW w:w="2835" w:type="dxa"/>
            <w:vMerge/>
            <w:tcBorders>
              <w:top w:val="nil"/>
              <w:left w:val="single" w:sz="8" w:space="0" w:color="auto"/>
              <w:bottom w:val="single" w:sz="8" w:space="0" w:color="auto"/>
              <w:right w:val="single" w:sz="8" w:space="0" w:color="auto"/>
            </w:tcBorders>
            <w:vAlign w:val="center"/>
            <w:hideMark/>
          </w:tcPr>
          <w:p w:rsidR="00B41EE8" w:rsidRDefault="00B41EE8">
            <w:pPr>
              <w:rPr>
                <w:rFonts w:eastAsia="Times New Roman" w:cs="Times New Roman"/>
                <w:sz w:val="24"/>
                <w:szCs w:val="24"/>
              </w:rPr>
            </w:pPr>
          </w:p>
        </w:tc>
        <w:tc>
          <w:tcPr>
            <w:tcW w:w="1701"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212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559"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c>
          <w:tcPr>
            <w:tcW w:w="1417" w:type="dxa"/>
            <w:tcBorders>
              <w:top w:val="nil"/>
              <w:left w:val="nil"/>
              <w:bottom w:val="single" w:sz="8" w:space="0" w:color="auto"/>
              <w:right w:val="single" w:sz="8" w:space="0" w:color="auto"/>
            </w:tcBorders>
            <w:vAlign w:val="bottom"/>
          </w:tcPr>
          <w:p w:rsidR="00B41EE8" w:rsidRDefault="00B41EE8">
            <w:pPr>
              <w:ind w:firstLine="142"/>
              <w:rPr>
                <w:rFonts w:eastAsia="Times New Roman" w:cs="Times New Roman"/>
                <w:sz w:val="24"/>
                <w:szCs w:val="24"/>
              </w:rPr>
            </w:pPr>
          </w:p>
        </w:tc>
      </w:tr>
    </w:tbl>
    <w:p w:rsidR="00B41EE8" w:rsidRDefault="00B41EE8" w:rsidP="00B41EE8">
      <w:pPr>
        <w:spacing w:line="276" w:lineRule="auto"/>
        <w:ind w:firstLine="709"/>
        <w:rPr>
          <w:rFonts w:eastAsia="Times New Roman"/>
          <w:szCs w:val="28"/>
        </w:rPr>
      </w:pPr>
    </w:p>
    <w:p w:rsidR="00B41EE8" w:rsidRDefault="00B41EE8" w:rsidP="00B41EE8">
      <w:pPr>
        <w:spacing w:line="276" w:lineRule="auto"/>
        <w:ind w:right="100" w:firstLine="709"/>
        <w:rPr>
          <w:rFonts w:eastAsia="Times New Roman"/>
          <w:szCs w:val="28"/>
        </w:rPr>
      </w:pPr>
      <w:r>
        <w:rPr>
          <w:rFonts w:eastAsia="Times New Roman"/>
          <w:szCs w:val="28"/>
        </w:rPr>
        <w:t xml:space="preserve">Значения критериев доступности коммунальных услуг в Поселении </w:t>
      </w:r>
      <w:r>
        <w:rPr>
          <w:rFonts w:eastAsia="Times New Roman"/>
          <w:i/>
          <w:szCs w:val="28"/>
          <w:u w:val="single"/>
        </w:rPr>
        <w:t>не соответствуют</w:t>
      </w:r>
      <w:r>
        <w:rPr>
          <w:rFonts w:eastAsia="Times New Roman"/>
          <w:i/>
          <w:szCs w:val="28"/>
        </w:rPr>
        <w:t xml:space="preserve"> </w:t>
      </w:r>
      <w:r>
        <w:rPr>
          <w:rFonts w:eastAsia="Times New Roman"/>
          <w:szCs w:val="28"/>
        </w:rPr>
        <w:t>доступному уровню,</w:t>
      </w:r>
      <w:r>
        <w:rPr>
          <w:rFonts w:eastAsia="Times New Roman"/>
          <w:i/>
          <w:szCs w:val="28"/>
        </w:rPr>
        <w:t xml:space="preserve"> </w:t>
      </w:r>
      <w:r>
        <w:rPr>
          <w:rFonts w:eastAsia="Times New Roman"/>
          <w:szCs w:val="28"/>
        </w:rPr>
        <w:t>что свидетельствует о необходимости</w:t>
      </w:r>
      <w:r>
        <w:rPr>
          <w:rFonts w:eastAsia="Times New Roman"/>
          <w:i/>
          <w:szCs w:val="28"/>
        </w:rPr>
        <w:t xml:space="preserve"> </w:t>
      </w:r>
      <w:r>
        <w:rPr>
          <w:rFonts w:eastAsia="Times New Roman"/>
          <w:szCs w:val="28"/>
        </w:rPr>
        <w:lastRenderedPageBreak/>
        <w:t>финансирования мероприятий программы с помощью средств бюджета и инвесторов. При этом предполагается, что финансирование Программы в течение всего периода (до 2035 г.) повлияет на уровень доступности, предусмотренного Методическими указаниями (7,2-8,6%).</w:t>
      </w:r>
    </w:p>
    <w:p w:rsidR="00B41EE8" w:rsidRDefault="00B41EE8" w:rsidP="00B41EE8">
      <w:pPr>
        <w:spacing w:line="276" w:lineRule="auto"/>
        <w:rPr>
          <w:rFonts w:eastAsia="Times New Roman"/>
          <w:b/>
          <w:szCs w:val="28"/>
        </w:rPr>
      </w:pPr>
    </w:p>
    <w:p w:rsidR="00B41EE8" w:rsidRDefault="00B41EE8" w:rsidP="00B41EE8">
      <w:pPr>
        <w:spacing w:line="276" w:lineRule="auto"/>
        <w:ind w:left="120" w:firstLine="709"/>
        <w:jc w:val="center"/>
        <w:rPr>
          <w:rFonts w:eastAsia="Times New Roman"/>
          <w:b/>
          <w:szCs w:val="28"/>
        </w:rPr>
      </w:pPr>
      <w:r>
        <w:rPr>
          <w:rFonts w:eastAsia="Times New Roman"/>
          <w:b/>
          <w:szCs w:val="28"/>
        </w:rPr>
        <w:t>1</w:t>
      </w:r>
      <w:r w:rsidRPr="00B41EE8">
        <w:rPr>
          <w:rFonts w:eastAsia="Times New Roman"/>
          <w:b/>
          <w:szCs w:val="28"/>
        </w:rPr>
        <w:t>3</w:t>
      </w:r>
      <w:r>
        <w:rPr>
          <w:rFonts w:eastAsia="Times New Roman"/>
          <w:b/>
          <w:szCs w:val="28"/>
        </w:rPr>
        <w:t>. Управление программой</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left="120" w:right="100" w:firstLine="709"/>
        <w:jc w:val="both"/>
        <w:rPr>
          <w:rFonts w:eastAsia="Times New Roman"/>
          <w:szCs w:val="28"/>
        </w:rPr>
      </w:pPr>
      <w:r>
        <w:rPr>
          <w:rFonts w:eastAsia="Times New Roman"/>
          <w:szCs w:val="28"/>
        </w:rPr>
        <w:t xml:space="preserve">Система управления программой и </w:t>
      </w:r>
      <w:proofErr w:type="gramStart"/>
      <w:r>
        <w:rPr>
          <w:rFonts w:eastAsia="Times New Roman"/>
          <w:szCs w:val="28"/>
        </w:rPr>
        <w:t>контроль за</w:t>
      </w:r>
      <w:proofErr w:type="gramEnd"/>
      <w:r>
        <w:rPr>
          <w:rFonts w:eastAsia="Times New Roman"/>
          <w:szCs w:val="28"/>
        </w:rPr>
        <w:t xml:space="preserve"> ходом ее реализации осуществляется в соответствии с действующими нормами федерального, регионального и муниципального законодательства.</w:t>
      </w:r>
    </w:p>
    <w:p w:rsidR="00B41EE8" w:rsidRDefault="00B41EE8" w:rsidP="00B41EE8">
      <w:pPr>
        <w:spacing w:line="276" w:lineRule="auto"/>
        <w:ind w:left="120" w:right="100" w:firstLine="709"/>
        <w:jc w:val="both"/>
        <w:rPr>
          <w:rFonts w:eastAsia="Times New Roman"/>
          <w:szCs w:val="28"/>
        </w:rPr>
      </w:pPr>
      <w:r>
        <w:rPr>
          <w:rFonts w:eastAsia="Times New Roman"/>
          <w:szCs w:val="28"/>
        </w:rPr>
        <w:t xml:space="preserve">Процесс реализации программы включает в себя выполнение намеченных мероприятий и целевое использование бюджетных средств (при </w:t>
      </w:r>
      <w:proofErr w:type="gramStart"/>
      <w:r>
        <w:rPr>
          <w:rFonts w:eastAsia="Times New Roman"/>
          <w:szCs w:val="28"/>
        </w:rPr>
        <w:t>планируемом</w:t>
      </w:r>
      <w:proofErr w:type="gramEnd"/>
      <w:r>
        <w:rPr>
          <w:rFonts w:eastAsia="Times New Roman"/>
          <w:szCs w:val="28"/>
        </w:rPr>
        <w:t xml:space="preserve"> бюджетном </w:t>
      </w:r>
      <w:proofErr w:type="spellStart"/>
      <w:r>
        <w:rPr>
          <w:rFonts w:eastAsia="Times New Roman"/>
          <w:szCs w:val="28"/>
        </w:rPr>
        <w:t>софинансировании</w:t>
      </w:r>
      <w:proofErr w:type="spellEnd"/>
      <w:r>
        <w:rPr>
          <w:rFonts w:eastAsia="Times New Roman"/>
          <w:szCs w:val="28"/>
        </w:rPr>
        <w:t xml:space="preserve"> проектов, согласно требованиям законодательства).</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left="180" w:firstLine="709"/>
        <w:jc w:val="center"/>
        <w:rPr>
          <w:rFonts w:eastAsia="Times New Roman"/>
          <w:b/>
          <w:szCs w:val="28"/>
        </w:rPr>
      </w:pPr>
      <w:r>
        <w:rPr>
          <w:rFonts w:eastAsia="Times New Roman"/>
          <w:b/>
          <w:szCs w:val="28"/>
        </w:rPr>
        <w:t xml:space="preserve">13.1. </w:t>
      </w:r>
      <w:proofErr w:type="gramStart"/>
      <w:r>
        <w:rPr>
          <w:rFonts w:eastAsia="Times New Roman"/>
          <w:b/>
          <w:szCs w:val="28"/>
        </w:rPr>
        <w:t>Ответственный</w:t>
      </w:r>
      <w:proofErr w:type="gramEnd"/>
      <w:r>
        <w:rPr>
          <w:rFonts w:eastAsia="Times New Roman"/>
          <w:b/>
          <w:szCs w:val="28"/>
        </w:rPr>
        <w:t xml:space="preserve"> за реализацию программы</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right="40" w:firstLine="706"/>
        <w:jc w:val="both"/>
        <w:rPr>
          <w:rFonts w:eastAsia="Times New Roman"/>
          <w:szCs w:val="28"/>
        </w:rPr>
      </w:pPr>
      <w:r>
        <w:rPr>
          <w:rFonts w:eastAsia="Times New Roman"/>
          <w:szCs w:val="28"/>
        </w:rPr>
        <w:t>Ответственным за реализацию программы является Глава</w:t>
      </w:r>
      <w:r>
        <w:rPr>
          <w:rFonts w:eastAsia="Times New Roman"/>
        </w:rPr>
        <w:t xml:space="preserve"> </w:t>
      </w:r>
      <w:r>
        <w:rPr>
          <w:rFonts w:eastAsia="Times New Roman"/>
          <w:szCs w:val="28"/>
        </w:rPr>
        <w:t xml:space="preserve">сельского поселения </w:t>
      </w:r>
      <w:proofErr w:type="spellStart"/>
      <w:r>
        <w:rPr>
          <w:rFonts w:eastAsia="Times New Roman"/>
        </w:rPr>
        <w:t>Юнусовский</w:t>
      </w:r>
      <w:proofErr w:type="spellEnd"/>
      <w:r>
        <w:rPr>
          <w:rFonts w:eastAsia="Times New Roman"/>
          <w:szCs w:val="28"/>
        </w:rPr>
        <w:t xml:space="preserve"> сельсовет.</w:t>
      </w:r>
    </w:p>
    <w:p w:rsidR="00B41EE8" w:rsidRDefault="00B41EE8" w:rsidP="00B41EE8">
      <w:pPr>
        <w:spacing w:line="276" w:lineRule="auto"/>
        <w:ind w:firstLine="709"/>
        <w:rPr>
          <w:rFonts w:eastAsia="Times New Roman"/>
          <w:i/>
          <w:szCs w:val="28"/>
        </w:rPr>
      </w:pPr>
      <w:bookmarkStart w:id="23" w:name="page86"/>
      <w:bookmarkEnd w:id="23"/>
      <w:r>
        <w:rPr>
          <w:rFonts w:eastAsia="Times New Roman"/>
          <w:i/>
          <w:szCs w:val="28"/>
        </w:rPr>
        <w:t>Исполнители программы:</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разрабатывают необходимые для реализации мероприятий правовые акты;</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обеспечивают постоянный мониторинг выполнения мероприятий программы (в том числе целевых показателей и индикаторов) с учетом оптимального распределения функций и обязанностей между всеми участниками программы, а также применения современных информационных технологий;</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eastAsia="Times New Roman"/>
          <w:szCs w:val="28"/>
        </w:rPr>
        <w:t xml:space="preserve">готовят и направляют </w:t>
      </w:r>
      <w:proofErr w:type="gramStart"/>
      <w:r>
        <w:rPr>
          <w:rFonts w:eastAsia="Times New Roman"/>
          <w:szCs w:val="28"/>
        </w:rPr>
        <w:t>ответственному</w:t>
      </w:r>
      <w:proofErr w:type="gramEnd"/>
      <w:r>
        <w:rPr>
          <w:rFonts w:eastAsia="Times New Roman"/>
          <w:szCs w:val="28"/>
        </w:rPr>
        <w:t xml:space="preserve"> за реализацию программы ежеквартальные и годовые отчеты об исполнении программы в соответствии</w:t>
      </w:r>
      <w:r>
        <w:rPr>
          <w:rFonts w:eastAsia="Symbol"/>
          <w:szCs w:val="28"/>
        </w:rPr>
        <w:t xml:space="preserve"> с </w:t>
      </w:r>
      <w:r>
        <w:rPr>
          <w:rFonts w:eastAsia="Times New Roman"/>
          <w:szCs w:val="28"/>
        </w:rPr>
        <w:t>требованиями Регламента реализации долгосрочных целевых программ;</w:t>
      </w:r>
    </w:p>
    <w:p w:rsidR="00B41EE8" w:rsidRDefault="00B41EE8" w:rsidP="00B41EE8">
      <w:pPr>
        <w:spacing w:line="276" w:lineRule="auto"/>
        <w:ind w:firstLine="709"/>
        <w:jc w:val="both"/>
        <w:rPr>
          <w:rFonts w:eastAsia="Times New Roman"/>
          <w:i/>
          <w:szCs w:val="28"/>
        </w:rPr>
      </w:pPr>
      <w:r>
        <w:rPr>
          <w:rFonts w:eastAsia="Times New Roman"/>
          <w:i/>
          <w:szCs w:val="28"/>
        </w:rPr>
        <w:t>Участниками программы являются:</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 xml:space="preserve">привлекаемые к реализации программных мероприятий органы местного самоуправления муниципального района </w:t>
      </w:r>
      <w:proofErr w:type="spellStart"/>
      <w:r>
        <w:rPr>
          <w:rFonts w:eastAsia="Times New Roman"/>
          <w:szCs w:val="28"/>
        </w:rPr>
        <w:t>Мечетлинский</w:t>
      </w:r>
      <w:proofErr w:type="spellEnd"/>
      <w:r>
        <w:rPr>
          <w:rFonts w:eastAsia="Times New Roman"/>
          <w:szCs w:val="28"/>
        </w:rPr>
        <w:t xml:space="preserve"> район;</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члены саморегулируемых организаций в области энергетического обследования, осуществляющие добровольные и обязательные энергетические обследования;</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proofErr w:type="spellStart"/>
      <w:r>
        <w:rPr>
          <w:rFonts w:eastAsia="Times New Roman"/>
          <w:szCs w:val="28"/>
        </w:rPr>
        <w:t>энергосервисные</w:t>
      </w:r>
      <w:proofErr w:type="spellEnd"/>
      <w:r>
        <w:rPr>
          <w:rFonts w:eastAsia="Times New Roman"/>
          <w:szCs w:val="28"/>
        </w:rPr>
        <w:t xml:space="preserve"> компании;</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proofErr w:type="spellStart"/>
      <w:r>
        <w:rPr>
          <w:rFonts w:eastAsia="Times New Roman"/>
          <w:szCs w:val="28"/>
        </w:rPr>
        <w:t>ресурсоснабжающие</w:t>
      </w:r>
      <w:proofErr w:type="spellEnd"/>
      <w:r>
        <w:rPr>
          <w:rFonts w:eastAsia="Times New Roman"/>
          <w:szCs w:val="28"/>
        </w:rPr>
        <w:t xml:space="preserve"> организации;</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собственники жилых домов и помещений в многоквартирных домах, подключенных к центральным системам снабжения энергетическими ресурсами;</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lastRenderedPageBreak/>
        <w:t></w:t>
      </w:r>
      <w:r>
        <w:rPr>
          <w:rFonts w:ascii="Symbol" w:eastAsia="Symbol" w:hAnsi="Symbol"/>
        </w:rPr>
        <w:t></w:t>
      </w:r>
      <w:r>
        <w:rPr>
          <w:rFonts w:eastAsia="Times New Roman"/>
          <w:szCs w:val="28"/>
        </w:rPr>
        <w:t>хозяйствующие субъекты различных форм собственности в соответствии с действующим законодательством;</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организации, выбираемые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B41EE8" w:rsidRDefault="00B41EE8" w:rsidP="00B41EE8">
      <w:pPr>
        <w:spacing w:line="276" w:lineRule="auto"/>
        <w:ind w:firstLine="709"/>
        <w:jc w:val="both"/>
        <w:rPr>
          <w:rFonts w:eastAsia="Times New Roman"/>
          <w:szCs w:val="28"/>
        </w:rPr>
      </w:pPr>
      <w:r>
        <w:rPr>
          <w:rFonts w:eastAsia="Times New Roman"/>
          <w:szCs w:val="28"/>
        </w:rPr>
        <w:t>Реализация программы осуществляется через выполнение конкретных мероприятий и внедрение рыночных механизмов развития энергосбережения (далее - механизмы), предусмотренных программой на основе:</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государственных контрактов, заключаемых исполнителями программы с участниками отдельных мероприятий;</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путем бюджетного финансирования участников программы в соответствии с бюджетной росписью;</w:t>
      </w:r>
    </w:p>
    <w:p w:rsidR="00B41EE8" w:rsidRDefault="00B41EE8" w:rsidP="00B41EE8">
      <w:pPr>
        <w:tabs>
          <w:tab w:val="left" w:pos="420"/>
        </w:tabs>
        <w:spacing w:line="276" w:lineRule="auto"/>
        <w:ind w:firstLine="709"/>
        <w:jc w:val="both"/>
        <w:rPr>
          <w:rFonts w:eastAsia="Symbol"/>
          <w:szCs w:val="28"/>
        </w:rPr>
      </w:pPr>
      <w:r>
        <w:rPr>
          <w:rFonts w:ascii="Symbol" w:eastAsia="Symbol" w:hAnsi="Symbol"/>
        </w:rPr>
        <w:t></w:t>
      </w:r>
      <w:r>
        <w:rPr>
          <w:rFonts w:ascii="Symbol" w:eastAsia="Symbol" w:hAnsi="Symbol"/>
        </w:rPr>
        <w:t></w:t>
      </w:r>
      <w:r>
        <w:rPr>
          <w:rFonts w:eastAsia="Times New Roman"/>
          <w:szCs w:val="28"/>
        </w:rPr>
        <w:t>принятия необходимых для реализации мероприятий правовых актов.</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firstLine="709"/>
        <w:jc w:val="center"/>
        <w:rPr>
          <w:rFonts w:eastAsia="Times New Roman"/>
          <w:b/>
          <w:szCs w:val="28"/>
        </w:rPr>
      </w:pPr>
      <w:r>
        <w:rPr>
          <w:rFonts w:eastAsia="Times New Roman"/>
          <w:b/>
          <w:szCs w:val="28"/>
        </w:rPr>
        <w:t>1</w:t>
      </w:r>
      <w:r w:rsidRPr="00B41EE8">
        <w:rPr>
          <w:rFonts w:eastAsia="Times New Roman"/>
          <w:b/>
          <w:szCs w:val="28"/>
        </w:rPr>
        <w:t>3</w:t>
      </w:r>
      <w:r>
        <w:rPr>
          <w:rFonts w:eastAsia="Times New Roman"/>
          <w:b/>
          <w:szCs w:val="28"/>
        </w:rPr>
        <w:t xml:space="preserve">.2. Порядок предоставления отчетности по выполнению </w:t>
      </w:r>
    </w:p>
    <w:p w:rsidR="00B41EE8" w:rsidRDefault="00B41EE8" w:rsidP="00B41EE8">
      <w:pPr>
        <w:spacing w:line="276" w:lineRule="auto"/>
        <w:ind w:firstLine="709"/>
        <w:jc w:val="center"/>
        <w:rPr>
          <w:rFonts w:eastAsia="Times New Roman"/>
          <w:b/>
          <w:szCs w:val="28"/>
        </w:rPr>
      </w:pPr>
      <w:r>
        <w:rPr>
          <w:rFonts w:eastAsia="Times New Roman"/>
          <w:b/>
          <w:szCs w:val="28"/>
        </w:rPr>
        <w:t>программы</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firstLine="709"/>
        <w:jc w:val="both"/>
        <w:rPr>
          <w:rFonts w:eastAsia="Times New Roman"/>
          <w:szCs w:val="28"/>
        </w:rPr>
      </w:pPr>
      <w:r>
        <w:rPr>
          <w:rFonts w:eastAsia="Times New Roman"/>
          <w:szCs w:val="28"/>
        </w:rPr>
        <w:t>Отчетность формируется по результатам проведения мониторинга за ходом реализации программы.</w:t>
      </w:r>
    </w:p>
    <w:p w:rsidR="00B41EE8" w:rsidRDefault="00B41EE8" w:rsidP="00B41EE8">
      <w:pPr>
        <w:spacing w:line="276" w:lineRule="auto"/>
        <w:ind w:firstLine="709"/>
        <w:jc w:val="both"/>
        <w:rPr>
          <w:rFonts w:eastAsia="Times New Roman"/>
          <w:szCs w:val="28"/>
        </w:rPr>
      </w:pPr>
      <w:r>
        <w:rPr>
          <w:rFonts w:eastAsia="Times New Roman"/>
          <w:szCs w:val="28"/>
        </w:rPr>
        <w:t xml:space="preserve">Целью </w:t>
      </w:r>
      <w:proofErr w:type="gramStart"/>
      <w:r>
        <w:rPr>
          <w:rFonts w:eastAsia="Times New Roman"/>
          <w:szCs w:val="28"/>
        </w:rPr>
        <w:t>мониторинга программы комплексного развития систем коммунальной инфраструктуры муниципального образования</w:t>
      </w:r>
      <w:proofErr w:type="gramEnd"/>
      <w:r>
        <w:rPr>
          <w:rFonts w:eastAsia="Times New Roman"/>
          <w:szCs w:val="28"/>
        </w:rPr>
        <w:t xml:space="preserve">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41EE8" w:rsidRDefault="00B41EE8" w:rsidP="00B41EE8">
      <w:pPr>
        <w:spacing w:line="276" w:lineRule="auto"/>
        <w:ind w:firstLine="709"/>
        <w:rPr>
          <w:rFonts w:eastAsia="Times New Roman"/>
          <w:szCs w:val="28"/>
        </w:rPr>
      </w:pPr>
      <w:bookmarkStart w:id="24" w:name="page87"/>
      <w:bookmarkEnd w:id="24"/>
      <w:r>
        <w:rPr>
          <w:rFonts w:eastAsia="Times New Roman"/>
          <w:szCs w:val="28"/>
        </w:rPr>
        <w:t xml:space="preserve">Мониторинг </w:t>
      </w:r>
      <w:proofErr w:type="gramStart"/>
      <w:r>
        <w:rPr>
          <w:rFonts w:eastAsia="Times New Roman"/>
          <w:szCs w:val="28"/>
        </w:rPr>
        <w:t>программы комплексного развития систем коммунальной инфраструктуры муниципального образования</w:t>
      </w:r>
      <w:proofErr w:type="gramEnd"/>
      <w:r>
        <w:rPr>
          <w:rFonts w:eastAsia="Times New Roman"/>
          <w:szCs w:val="28"/>
        </w:rPr>
        <w:t xml:space="preserve"> включает следующие этапы:</w:t>
      </w:r>
    </w:p>
    <w:p w:rsidR="00B41EE8" w:rsidRDefault="00B41EE8" w:rsidP="00B41EE8">
      <w:pPr>
        <w:numPr>
          <w:ilvl w:val="0"/>
          <w:numId w:val="8"/>
        </w:numPr>
        <w:tabs>
          <w:tab w:val="left" w:pos="540"/>
        </w:tabs>
        <w:spacing w:line="276" w:lineRule="auto"/>
        <w:ind w:right="20" w:firstLine="709"/>
        <w:jc w:val="both"/>
        <w:rPr>
          <w:rFonts w:eastAsia="Times New Roman"/>
          <w:szCs w:val="28"/>
        </w:rPr>
      </w:pPr>
      <w:r>
        <w:rPr>
          <w:rFonts w:eastAsia="Times New Roman"/>
          <w:szCs w:val="28"/>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41EE8" w:rsidRDefault="00B41EE8" w:rsidP="00B41EE8">
      <w:pPr>
        <w:numPr>
          <w:ilvl w:val="0"/>
          <w:numId w:val="8"/>
        </w:numPr>
        <w:tabs>
          <w:tab w:val="left" w:pos="677"/>
        </w:tabs>
        <w:spacing w:line="276" w:lineRule="auto"/>
        <w:ind w:firstLine="709"/>
        <w:jc w:val="both"/>
        <w:rPr>
          <w:rFonts w:eastAsia="Times New Roman"/>
          <w:szCs w:val="28"/>
        </w:rPr>
      </w:pPr>
      <w:r>
        <w:rPr>
          <w:rFonts w:eastAsia="Times New Roman"/>
          <w:szCs w:val="28"/>
        </w:rPr>
        <w:t>Анализ данных о результатах проводимых преобразований систем коммунальной инфраструктуры.</w:t>
      </w:r>
    </w:p>
    <w:p w:rsidR="00B41EE8" w:rsidRDefault="00B41EE8" w:rsidP="00B41EE8">
      <w:pPr>
        <w:spacing w:line="276" w:lineRule="auto"/>
        <w:ind w:firstLine="709"/>
        <w:jc w:val="both"/>
        <w:rPr>
          <w:rFonts w:eastAsia="Times New Roman"/>
          <w:szCs w:val="28"/>
        </w:rPr>
      </w:pPr>
      <w:r>
        <w:rPr>
          <w:rFonts w:eastAsia="Times New Roman"/>
          <w:szCs w:val="28"/>
        </w:rPr>
        <w:t xml:space="preserve">Мониторинг </w:t>
      </w:r>
      <w:proofErr w:type="gramStart"/>
      <w:r>
        <w:rPr>
          <w:rFonts w:eastAsia="Times New Roman"/>
          <w:szCs w:val="28"/>
        </w:rPr>
        <w:t>программы комплексного развития систем коммунальной инфраструктуры муниципального образования</w:t>
      </w:r>
      <w:proofErr w:type="gramEnd"/>
      <w:r>
        <w:rPr>
          <w:rFonts w:eastAsia="Times New Roman"/>
          <w:szCs w:val="28"/>
        </w:rPr>
        <w:t xml:space="preserve">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firstLine="709"/>
        <w:jc w:val="center"/>
        <w:rPr>
          <w:rFonts w:eastAsia="Times New Roman"/>
          <w:b/>
          <w:szCs w:val="28"/>
        </w:rPr>
      </w:pPr>
      <w:r>
        <w:rPr>
          <w:rFonts w:eastAsia="Times New Roman"/>
          <w:b/>
          <w:szCs w:val="28"/>
        </w:rPr>
        <w:t>13.3. Порядок и сроки корректировки программы</w:t>
      </w:r>
    </w:p>
    <w:p w:rsidR="00B41EE8" w:rsidRDefault="00B41EE8" w:rsidP="00B41EE8">
      <w:pPr>
        <w:spacing w:line="276" w:lineRule="auto"/>
        <w:ind w:firstLine="709"/>
        <w:rPr>
          <w:rFonts w:eastAsia="Times New Roman"/>
          <w:szCs w:val="28"/>
        </w:rPr>
      </w:pPr>
    </w:p>
    <w:p w:rsidR="00B41EE8" w:rsidRDefault="00B41EE8" w:rsidP="00B41EE8">
      <w:pPr>
        <w:spacing w:line="276" w:lineRule="auto"/>
        <w:ind w:firstLine="709"/>
        <w:jc w:val="both"/>
        <w:rPr>
          <w:rFonts w:eastAsia="Times New Roman"/>
          <w:szCs w:val="28"/>
        </w:rPr>
      </w:pPr>
      <w:r>
        <w:rPr>
          <w:rFonts w:eastAsia="Times New Roman"/>
          <w:szCs w:val="28"/>
        </w:rPr>
        <w:t>По ежегодным результатам мониторинга осуществляется своевременная корректировка программы.</w:t>
      </w:r>
    </w:p>
    <w:p w:rsidR="00B41EE8" w:rsidRDefault="00B41EE8" w:rsidP="00B41EE8">
      <w:pPr>
        <w:spacing w:line="276" w:lineRule="auto"/>
        <w:ind w:right="40" w:firstLine="706"/>
        <w:jc w:val="both"/>
        <w:rPr>
          <w:rFonts w:eastAsia="Times New Roman"/>
          <w:szCs w:val="28"/>
        </w:rPr>
      </w:pPr>
      <w:r>
        <w:rPr>
          <w:rFonts w:eastAsia="Times New Roman"/>
          <w:szCs w:val="28"/>
        </w:rPr>
        <w:t xml:space="preserve">Решение о корректировке программы принимается представительным органом муниципального образования – Советом депутатов сельского поселения </w:t>
      </w:r>
      <w:proofErr w:type="spellStart"/>
      <w:r>
        <w:rPr>
          <w:rFonts w:eastAsia="Times New Roman"/>
        </w:rPr>
        <w:t>Юнусовский</w:t>
      </w:r>
      <w:proofErr w:type="spellEnd"/>
      <w:r>
        <w:rPr>
          <w:rFonts w:eastAsia="Times New Roman"/>
          <w:szCs w:val="28"/>
        </w:rPr>
        <w:t xml:space="preserve"> сельсовет - по итогам ежегодного рассмотрения отчета о ходе реализации программы или по представлению Главы муниципального района.</w:t>
      </w:r>
    </w:p>
    <w:p w:rsidR="00B41EE8" w:rsidRDefault="00B41EE8" w:rsidP="00B41EE8">
      <w:pPr>
        <w:pStyle w:val="TableParagraph"/>
        <w:spacing w:line="276" w:lineRule="auto"/>
        <w:ind w:left="0"/>
        <w:rPr>
          <w:rFonts w:eastAsia="BatangChe"/>
          <w:sz w:val="28"/>
          <w:lang w:val="ru-RU"/>
        </w:rPr>
      </w:pPr>
    </w:p>
    <w:p w:rsidR="00B41EE8" w:rsidRPr="001D7EEE" w:rsidRDefault="00B41EE8" w:rsidP="009F1F8C">
      <w:pPr>
        <w:jc w:val="both"/>
        <w:rPr>
          <w:szCs w:val="28"/>
        </w:rPr>
      </w:pPr>
    </w:p>
    <w:p w:rsidR="00DE61B1" w:rsidRDefault="00DE61B1"/>
    <w:sectPr w:rsidR="00DE61B1" w:rsidSect="000548BB">
      <w:footerReference w:type="default" r:id="rId11"/>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11" w:rsidRDefault="00827B11" w:rsidP="00B41EE8">
      <w:r>
        <w:separator/>
      </w:r>
    </w:p>
  </w:endnote>
  <w:endnote w:type="continuationSeparator" w:id="0">
    <w:p w:rsidR="00827B11" w:rsidRDefault="00827B11" w:rsidP="00B4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Bash">
    <w:altName w:val="Corbel"/>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E8" w:rsidRDefault="00B41EE8">
    <w:pPr>
      <w:pStyle w:val="ac"/>
    </w:pPr>
  </w:p>
  <w:p w:rsidR="00B41EE8" w:rsidRDefault="00B41E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11" w:rsidRDefault="00827B11" w:rsidP="00B41EE8">
      <w:r>
        <w:separator/>
      </w:r>
    </w:p>
  </w:footnote>
  <w:footnote w:type="continuationSeparator" w:id="0">
    <w:p w:rsidR="00827B11" w:rsidRDefault="00827B11" w:rsidP="00B4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47398C8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C"/>
    <w:multiLevelType w:val="hybridMultilevel"/>
    <w:tmpl w:val="613EFD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1AFE421C"/>
    <w:multiLevelType w:val="hybridMultilevel"/>
    <w:tmpl w:val="0804FDAE"/>
    <w:lvl w:ilvl="0" w:tplc="04190001">
      <w:start w:val="1"/>
      <w:numFmt w:val="bullet"/>
      <w:lvlText w:val=""/>
      <w:lvlJc w:val="left"/>
      <w:pPr>
        <w:tabs>
          <w:tab w:val="num" w:pos="871"/>
        </w:tabs>
        <w:ind w:left="871" w:hanging="360"/>
      </w:pPr>
      <w:rPr>
        <w:rFonts w:ascii="Symbol" w:hAnsi="Symbol" w:hint="default"/>
      </w:rPr>
    </w:lvl>
    <w:lvl w:ilvl="1" w:tplc="04190003">
      <w:start w:val="1"/>
      <w:numFmt w:val="bullet"/>
      <w:lvlText w:val="o"/>
      <w:lvlJc w:val="left"/>
      <w:pPr>
        <w:tabs>
          <w:tab w:val="num" w:pos="1591"/>
        </w:tabs>
        <w:ind w:left="1591" w:hanging="360"/>
      </w:pPr>
      <w:rPr>
        <w:rFonts w:ascii="Courier New" w:hAnsi="Courier New" w:cs="Courier New" w:hint="default"/>
      </w:rPr>
    </w:lvl>
    <w:lvl w:ilvl="2" w:tplc="04190005">
      <w:start w:val="1"/>
      <w:numFmt w:val="bullet"/>
      <w:lvlText w:val=""/>
      <w:lvlJc w:val="left"/>
      <w:pPr>
        <w:tabs>
          <w:tab w:val="num" w:pos="2311"/>
        </w:tabs>
        <w:ind w:left="2311" w:hanging="360"/>
      </w:pPr>
      <w:rPr>
        <w:rFonts w:ascii="Wingdings" w:hAnsi="Wingdings" w:hint="default"/>
      </w:rPr>
    </w:lvl>
    <w:lvl w:ilvl="3" w:tplc="04190001">
      <w:start w:val="1"/>
      <w:numFmt w:val="bullet"/>
      <w:lvlText w:val=""/>
      <w:lvlJc w:val="left"/>
      <w:pPr>
        <w:tabs>
          <w:tab w:val="num" w:pos="3031"/>
        </w:tabs>
        <w:ind w:left="3031" w:hanging="360"/>
      </w:pPr>
      <w:rPr>
        <w:rFonts w:ascii="Symbol" w:hAnsi="Symbol" w:hint="default"/>
      </w:rPr>
    </w:lvl>
    <w:lvl w:ilvl="4" w:tplc="04190003">
      <w:start w:val="1"/>
      <w:numFmt w:val="bullet"/>
      <w:lvlText w:val="o"/>
      <w:lvlJc w:val="left"/>
      <w:pPr>
        <w:tabs>
          <w:tab w:val="num" w:pos="3751"/>
        </w:tabs>
        <w:ind w:left="3751" w:hanging="360"/>
      </w:pPr>
      <w:rPr>
        <w:rFonts w:ascii="Courier New" w:hAnsi="Courier New" w:cs="Courier New" w:hint="default"/>
      </w:rPr>
    </w:lvl>
    <w:lvl w:ilvl="5" w:tplc="04190005">
      <w:start w:val="1"/>
      <w:numFmt w:val="bullet"/>
      <w:lvlText w:val=""/>
      <w:lvlJc w:val="left"/>
      <w:pPr>
        <w:tabs>
          <w:tab w:val="num" w:pos="4471"/>
        </w:tabs>
        <w:ind w:left="4471" w:hanging="360"/>
      </w:pPr>
      <w:rPr>
        <w:rFonts w:ascii="Wingdings" w:hAnsi="Wingdings" w:hint="default"/>
      </w:rPr>
    </w:lvl>
    <w:lvl w:ilvl="6" w:tplc="04190001">
      <w:start w:val="1"/>
      <w:numFmt w:val="bullet"/>
      <w:lvlText w:val=""/>
      <w:lvlJc w:val="left"/>
      <w:pPr>
        <w:tabs>
          <w:tab w:val="num" w:pos="5191"/>
        </w:tabs>
        <w:ind w:left="5191" w:hanging="360"/>
      </w:pPr>
      <w:rPr>
        <w:rFonts w:ascii="Symbol" w:hAnsi="Symbol" w:hint="default"/>
      </w:rPr>
    </w:lvl>
    <w:lvl w:ilvl="7" w:tplc="04190003">
      <w:start w:val="1"/>
      <w:numFmt w:val="bullet"/>
      <w:lvlText w:val="o"/>
      <w:lvlJc w:val="left"/>
      <w:pPr>
        <w:tabs>
          <w:tab w:val="num" w:pos="5911"/>
        </w:tabs>
        <w:ind w:left="5911" w:hanging="360"/>
      </w:pPr>
      <w:rPr>
        <w:rFonts w:ascii="Courier New" w:hAnsi="Courier New" w:cs="Courier New" w:hint="default"/>
      </w:rPr>
    </w:lvl>
    <w:lvl w:ilvl="8" w:tplc="04190005">
      <w:start w:val="1"/>
      <w:numFmt w:val="bullet"/>
      <w:lvlText w:val=""/>
      <w:lvlJc w:val="left"/>
      <w:pPr>
        <w:tabs>
          <w:tab w:val="num" w:pos="6631"/>
        </w:tabs>
        <w:ind w:left="6631" w:hanging="360"/>
      </w:pPr>
      <w:rPr>
        <w:rFonts w:ascii="Wingdings" w:hAnsi="Wingdings" w:hint="default"/>
      </w:rPr>
    </w:lvl>
  </w:abstractNum>
  <w:abstractNum w:abstractNumId="3">
    <w:nsid w:val="64D51942"/>
    <w:multiLevelType w:val="multilevel"/>
    <w:tmpl w:val="16F4EF74"/>
    <w:lvl w:ilvl="0">
      <w:start w:val="1"/>
      <w:numFmt w:val="decimal"/>
      <w:lvlText w:val="%1."/>
      <w:lvlJc w:val="left"/>
      <w:pPr>
        <w:ind w:left="1069" w:hanging="360"/>
      </w:pPr>
    </w:lvl>
    <w:lvl w:ilvl="1">
      <w:start w:val="1"/>
      <w:numFmt w:val="decimal"/>
      <w:isLgl/>
      <w:lvlText w:val="%1.%2"/>
      <w:lvlJc w:val="left"/>
      <w:pPr>
        <w:ind w:left="1159" w:hanging="45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8C"/>
    <w:rsid w:val="000548BB"/>
    <w:rsid w:val="001723BC"/>
    <w:rsid w:val="001E7F71"/>
    <w:rsid w:val="00827B11"/>
    <w:rsid w:val="009F1F8C"/>
    <w:rsid w:val="00B41EE8"/>
    <w:rsid w:val="00DE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8C"/>
  </w:style>
  <w:style w:type="paragraph" w:styleId="1">
    <w:name w:val="heading 1"/>
    <w:basedOn w:val="a"/>
    <w:link w:val="10"/>
    <w:uiPriority w:val="9"/>
    <w:qFormat/>
    <w:rsid w:val="00B41EE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1F8C"/>
    <w:pPr>
      <w:autoSpaceDE w:val="0"/>
      <w:autoSpaceDN w:val="0"/>
      <w:adjustRightInd w:val="0"/>
    </w:pPr>
    <w:rPr>
      <w:rFonts w:cs="Times New Roman"/>
      <w:color w:val="000000"/>
      <w:sz w:val="24"/>
      <w:szCs w:val="24"/>
    </w:rPr>
  </w:style>
  <w:style w:type="paragraph" w:styleId="a3">
    <w:name w:val="Balloon Text"/>
    <w:basedOn w:val="a"/>
    <w:link w:val="a4"/>
    <w:uiPriority w:val="99"/>
    <w:semiHidden/>
    <w:unhideWhenUsed/>
    <w:rsid w:val="009F1F8C"/>
    <w:rPr>
      <w:rFonts w:ascii="Tahoma" w:hAnsi="Tahoma" w:cs="Tahoma"/>
      <w:sz w:val="16"/>
      <w:szCs w:val="16"/>
    </w:rPr>
  </w:style>
  <w:style w:type="character" w:customStyle="1" w:styleId="a4">
    <w:name w:val="Текст выноски Знак"/>
    <w:basedOn w:val="a0"/>
    <w:link w:val="a3"/>
    <w:uiPriority w:val="99"/>
    <w:semiHidden/>
    <w:rsid w:val="009F1F8C"/>
    <w:rPr>
      <w:rFonts w:ascii="Tahoma" w:hAnsi="Tahoma" w:cs="Tahoma"/>
      <w:sz w:val="16"/>
      <w:szCs w:val="16"/>
    </w:rPr>
  </w:style>
  <w:style w:type="character" w:customStyle="1" w:styleId="10">
    <w:name w:val="Заголовок 1 Знак"/>
    <w:basedOn w:val="a0"/>
    <w:link w:val="1"/>
    <w:uiPriority w:val="9"/>
    <w:rsid w:val="00B41EE8"/>
    <w:rPr>
      <w:rFonts w:eastAsia="Times New Roman" w:cs="Times New Roman"/>
      <w:b/>
      <w:bCs/>
      <w:kern w:val="36"/>
      <w:sz w:val="48"/>
      <w:szCs w:val="48"/>
      <w:lang w:eastAsia="ru-RU"/>
    </w:rPr>
  </w:style>
  <w:style w:type="character" w:styleId="a5">
    <w:name w:val="Hyperlink"/>
    <w:basedOn w:val="a0"/>
    <w:uiPriority w:val="99"/>
    <w:semiHidden/>
    <w:unhideWhenUsed/>
    <w:rsid w:val="00B41EE8"/>
    <w:rPr>
      <w:color w:val="0000FF"/>
      <w:u w:val="single"/>
    </w:rPr>
  </w:style>
  <w:style w:type="character" w:styleId="a6">
    <w:name w:val="FollowedHyperlink"/>
    <w:basedOn w:val="a0"/>
    <w:uiPriority w:val="99"/>
    <w:semiHidden/>
    <w:unhideWhenUsed/>
    <w:rsid w:val="00B41EE8"/>
    <w:rPr>
      <w:color w:val="800080" w:themeColor="followedHyperlink"/>
      <w:u w:val="single"/>
    </w:r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locked/>
    <w:rsid w:val="00B41EE8"/>
    <w:rPr>
      <w:rFonts w:eastAsia="Times New Roman" w:cs="Times New Roman"/>
      <w:sz w:val="24"/>
      <w:szCs w:val="24"/>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unhideWhenUsed/>
    <w:qFormat/>
    <w:rsid w:val="00B41EE8"/>
    <w:pPr>
      <w:spacing w:after="160" w:line="256" w:lineRule="auto"/>
      <w:ind w:left="708"/>
    </w:pPr>
    <w:rPr>
      <w:rFonts w:eastAsia="Times New Roman" w:cs="Times New Roman"/>
      <w:sz w:val="24"/>
      <w:szCs w:val="24"/>
    </w:rPr>
  </w:style>
  <w:style w:type="character" w:customStyle="1" w:styleId="a9">
    <w:name w:val="Верхний колонтитул Знак"/>
    <w:basedOn w:val="a0"/>
    <w:link w:val="aa"/>
    <w:uiPriority w:val="99"/>
    <w:locked/>
    <w:rsid w:val="00B41EE8"/>
    <w:rPr>
      <w:sz w:val="22"/>
    </w:rPr>
  </w:style>
  <w:style w:type="character" w:customStyle="1" w:styleId="ab">
    <w:name w:val="Нижний колонтитул Знак"/>
    <w:basedOn w:val="a0"/>
    <w:link w:val="ac"/>
    <w:uiPriority w:val="99"/>
    <w:locked/>
    <w:rsid w:val="00B41EE8"/>
    <w:rPr>
      <w:sz w:val="22"/>
    </w:rPr>
  </w:style>
  <w:style w:type="character" w:customStyle="1" w:styleId="ad">
    <w:name w:val="Название Знак"/>
    <w:basedOn w:val="a0"/>
    <w:link w:val="ae"/>
    <w:locked/>
    <w:rsid w:val="00B41EE8"/>
    <w:rPr>
      <w:rFonts w:ascii="Cambria" w:eastAsia="Times New Roman" w:hAnsi="Cambria"/>
      <w:color w:val="17365D"/>
      <w:spacing w:val="5"/>
      <w:kern w:val="28"/>
      <w:sz w:val="52"/>
      <w:szCs w:val="52"/>
    </w:rPr>
  </w:style>
  <w:style w:type="character" w:customStyle="1" w:styleId="af">
    <w:name w:val="Без интервала Знак"/>
    <w:link w:val="af0"/>
    <w:locked/>
    <w:rsid w:val="00B41EE8"/>
    <w:rPr>
      <w:sz w:val="24"/>
      <w:szCs w:val="24"/>
    </w:rPr>
  </w:style>
  <w:style w:type="paragraph" w:customStyle="1" w:styleId="11">
    <w:name w:val="Абзац списка1"/>
    <w:basedOn w:val="a"/>
    <w:uiPriority w:val="99"/>
    <w:qFormat/>
    <w:rsid w:val="00B41EE8"/>
    <w:pPr>
      <w:suppressAutoHyphens/>
      <w:ind w:left="720"/>
      <w:jc w:val="center"/>
    </w:pPr>
    <w:rPr>
      <w:rFonts w:ascii="Calibri" w:eastAsia="SimSun" w:hAnsi="Calibri" w:cs="Calibri"/>
      <w:kern w:val="2"/>
      <w:sz w:val="22"/>
      <w:lang w:eastAsia="ar-SA"/>
    </w:rPr>
  </w:style>
  <w:style w:type="paragraph" w:customStyle="1" w:styleId="TableParagraph">
    <w:name w:val="Table Paragraph"/>
    <w:basedOn w:val="a"/>
    <w:uiPriority w:val="1"/>
    <w:qFormat/>
    <w:rsid w:val="00B41EE8"/>
    <w:pPr>
      <w:widowControl w:val="0"/>
      <w:ind w:left="161"/>
    </w:pPr>
    <w:rPr>
      <w:rFonts w:eastAsia="Times New Roman" w:cs="Times New Roman"/>
      <w:sz w:val="22"/>
      <w:lang w:val="en-US"/>
    </w:rPr>
  </w:style>
  <w:style w:type="paragraph" w:customStyle="1" w:styleId="2">
    <w:name w:val="Знак2"/>
    <w:basedOn w:val="a"/>
    <w:qFormat/>
    <w:rsid w:val="00B41EE8"/>
    <w:pPr>
      <w:spacing w:after="160" w:line="240" w:lineRule="exact"/>
    </w:pPr>
    <w:rPr>
      <w:rFonts w:ascii="Verdana" w:eastAsia="Times New Roman" w:hAnsi="Verdana" w:cs="Times New Roman"/>
      <w:sz w:val="20"/>
      <w:szCs w:val="20"/>
      <w:lang w:val="en-US"/>
    </w:rPr>
  </w:style>
  <w:style w:type="character" w:customStyle="1" w:styleId="S">
    <w:name w:val="S_Обычный в таблице Знак"/>
    <w:basedOn w:val="a0"/>
    <w:link w:val="S0"/>
    <w:locked/>
    <w:rsid w:val="00B41EE8"/>
    <w:rPr>
      <w:rFonts w:eastAsia="Times New Roman" w:cs="Times New Roman"/>
      <w:sz w:val="24"/>
      <w:szCs w:val="24"/>
    </w:rPr>
  </w:style>
  <w:style w:type="paragraph" w:customStyle="1" w:styleId="S0">
    <w:name w:val="S_Обычный в таблице"/>
    <w:basedOn w:val="a"/>
    <w:link w:val="S"/>
    <w:qFormat/>
    <w:rsid w:val="00B41EE8"/>
    <w:pPr>
      <w:spacing w:line="360" w:lineRule="auto"/>
      <w:jc w:val="center"/>
    </w:pPr>
    <w:rPr>
      <w:rFonts w:eastAsia="Times New Roman" w:cs="Times New Roman"/>
      <w:sz w:val="24"/>
      <w:szCs w:val="24"/>
    </w:rPr>
  </w:style>
  <w:style w:type="paragraph" w:styleId="af0">
    <w:name w:val="No Spacing"/>
    <w:link w:val="af"/>
    <w:qFormat/>
    <w:rsid w:val="00B41EE8"/>
    <w:rPr>
      <w:sz w:val="24"/>
      <w:szCs w:val="24"/>
    </w:rPr>
  </w:style>
  <w:style w:type="character" w:customStyle="1" w:styleId="12">
    <w:name w:val="Текст выноски Знак1"/>
    <w:basedOn w:val="a0"/>
    <w:uiPriority w:val="99"/>
    <w:semiHidden/>
    <w:rsid w:val="00B41EE8"/>
    <w:rPr>
      <w:rFonts w:ascii="Tahoma" w:eastAsia="Calibri" w:hAnsi="Tahoma" w:cs="Tahoma"/>
      <w:sz w:val="16"/>
      <w:szCs w:val="16"/>
    </w:rPr>
  </w:style>
  <w:style w:type="paragraph" w:styleId="ae">
    <w:name w:val="Title"/>
    <w:basedOn w:val="a"/>
    <w:next w:val="a"/>
    <w:link w:val="ad"/>
    <w:qFormat/>
    <w:rsid w:val="00B41EE8"/>
    <w:pPr>
      <w:pBdr>
        <w:bottom w:val="single" w:sz="8" w:space="4" w:color="4F81BD" w:themeColor="accent1"/>
      </w:pBdr>
      <w:spacing w:after="300"/>
      <w:contextualSpacing/>
    </w:pPr>
    <w:rPr>
      <w:rFonts w:ascii="Cambria" w:eastAsia="Times New Roman" w:hAnsi="Cambria"/>
      <w:color w:val="17365D"/>
      <w:spacing w:val="5"/>
      <w:kern w:val="28"/>
      <w:sz w:val="52"/>
      <w:szCs w:val="52"/>
    </w:rPr>
  </w:style>
  <w:style w:type="character" w:customStyle="1" w:styleId="13">
    <w:name w:val="Название Знак1"/>
    <w:basedOn w:val="a0"/>
    <w:rsid w:val="00B41EE8"/>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9"/>
    <w:uiPriority w:val="99"/>
    <w:unhideWhenUsed/>
    <w:rsid w:val="00B41EE8"/>
    <w:pPr>
      <w:tabs>
        <w:tab w:val="center" w:pos="4677"/>
        <w:tab w:val="right" w:pos="9355"/>
      </w:tabs>
    </w:pPr>
    <w:rPr>
      <w:sz w:val="22"/>
    </w:rPr>
  </w:style>
  <w:style w:type="character" w:customStyle="1" w:styleId="14">
    <w:name w:val="Верхний колонтитул Знак1"/>
    <w:basedOn w:val="a0"/>
    <w:uiPriority w:val="99"/>
    <w:semiHidden/>
    <w:rsid w:val="00B41EE8"/>
  </w:style>
  <w:style w:type="paragraph" w:styleId="ac">
    <w:name w:val="footer"/>
    <w:basedOn w:val="a"/>
    <w:link w:val="ab"/>
    <w:uiPriority w:val="99"/>
    <w:unhideWhenUsed/>
    <w:rsid w:val="00B41EE8"/>
    <w:pPr>
      <w:tabs>
        <w:tab w:val="center" w:pos="4677"/>
        <w:tab w:val="right" w:pos="9355"/>
      </w:tabs>
    </w:pPr>
    <w:rPr>
      <w:sz w:val="22"/>
    </w:rPr>
  </w:style>
  <w:style w:type="character" w:customStyle="1" w:styleId="15">
    <w:name w:val="Нижний колонтитул Знак1"/>
    <w:basedOn w:val="a0"/>
    <w:uiPriority w:val="99"/>
    <w:semiHidden/>
    <w:rsid w:val="00B41EE8"/>
  </w:style>
  <w:style w:type="character" w:customStyle="1" w:styleId="apple-converted-space">
    <w:name w:val="apple-converted-space"/>
    <w:basedOn w:val="a0"/>
    <w:rsid w:val="00B41EE8"/>
  </w:style>
  <w:style w:type="table" w:styleId="af1">
    <w:name w:val="Table Grid"/>
    <w:basedOn w:val="a1"/>
    <w:rsid w:val="00B41EE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41EE8"/>
    <w:pPr>
      <w:widowControl w:val="0"/>
    </w:pPr>
    <w:rPr>
      <w:rFonts w:ascii="Calibri" w:eastAsia="Calibri" w:hAnsi="Calibri" w:cs="Times New Roman"/>
      <w:sz w:val="22"/>
      <w:lang w:val="en-US"/>
    </w:rPr>
    <w:tblPr>
      <w:tblCellMar>
        <w:top w:w="0" w:type="dxa"/>
        <w:left w:w="0" w:type="dxa"/>
        <w:bottom w:w="0" w:type="dxa"/>
        <w:right w:w="0" w:type="dxa"/>
      </w:tblCellMar>
    </w:tblPr>
  </w:style>
  <w:style w:type="character" w:styleId="af2">
    <w:name w:val="Strong"/>
    <w:basedOn w:val="a0"/>
    <w:uiPriority w:val="22"/>
    <w:qFormat/>
    <w:rsid w:val="00B41E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8C"/>
  </w:style>
  <w:style w:type="paragraph" w:styleId="1">
    <w:name w:val="heading 1"/>
    <w:basedOn w:val="a"/>
    <w:link w:val="10"/>
    <w:uiPriority w:val="9"/>
    <w:qFormat/>
    <w:rsid w:val="00B41EE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1F8C"/>
    <w:pPr>
      <w:autoSpaceDE w:val="0"/>
      <w:autoSpaceDN w:val="0"/>
      <w:adjustRightInd w:val="0"/>
    </w:pPr>
    <w:rPr>
      <w:rFonts w:cs="Times New Roman"/>
      <w:color w:val="000000"/>
      <w:sz w:val="24"/>
      <w:szCs w:val="24"/>
    </w:rPr>
  </w:style>
  <w:style w:type="paragraph" w:styleId="a3">
    <w:name w:val="Balloon Text"/>
    <w:basedOn w:val="a"/>
    <w:link w:val="a4"/>
    <w:uiPriority w:val="99"/>
    <w:semiHidden/>
    <w:unhideWhenUsed/>
    <w:rsid w:val="009F1F8C"/>
    <w:rPr>
      <w:rFonts w:ascii="Tahoma" w:hAnsi="Tahoma" w:cs="Tahoma"/>
      <w:sz w:val="16"/>
      <w:szCs w:val="16"/>
    </w:rPr>
  </w:style>
  <w:style w:type="character" w:customStyle="1" w:styleId="a4">
    <w:name w:val="Текст выноски Знак"/>
    <w:basedOn w:val="a0"/>
    <w:link w:val="a3"/>
    <w:uiPriority w:val="99"/>
    <w:semiHidden/>
    <w:rsid w:val="009F1F8C"/>
    <w:rPr>
      <w:rFonts w:ascii="Tahoma" w:hAnsi="Tahoma" w:cs="Tahoma"/>
      <w:sz w:val="16"/>
      <w:szCs w:val="16"/>
    </w:rPr>
  </w:style>
  <w:style w:type="character" w:customStyle="1" w:styleId="10">
    <w:name w:val="Заголовок 1 Знак"/>
    <w:basedOn w:val="a0"/>
    <w:link w:val="1"/>
    <w:uiPriority w:val="9"/>
    <w:rsid w:val="00B41EE8"/>
    <w:rPr>
      <w:rFonts w:eastAsia="Times New Roman" w:cs="Times New Roman"/>
      <w:b/>
      <w:bCs/>
      <w:kern w:val="36"/>
      <w:sz w:val="48"/>
      <w:szCs w:val="48"/>
      <w:lang w:eastAsia="ru-RU"/>
    </w:rPr>
  </w:style>
  <w:style w:type="character" w:styleId="a5">
    <w:name w:val="Hyperlink"/>
    <w:basedOn w:val="a0"/>
    <w:uiPriority w:val="99"/>
    <w:semiHidden/>
    <w:unhideWhenUsed/>
    <w:rsid w:val="00B41EE8"/>
    <w:rPr>
      <w:color w:val="0000FF"/>
      <w:u w:val="single"/>
    </w:rPr>
  </w:style>
  <w:style w:type="character" w:styleId="a6">
    <w:name w:val="FollowedHyperlink"/>
    <w:basedOn w:val="a0"/>
    <w:uiPriority w:val="99"/>
    <w:semiHidden/>
    <w:unhideWhenUsed/>
    <w:rsid w:val="00B41EE8"/>
    <w:rPr>
      <w:color w:val="800080" w:themeColor="followedHyperlink"/>
      <w:u w:val="single"/>
    </w:r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locked/>
    <w:rsid w:val="00B41EE8"/>
    <w:rPr>
      <w:rFonts w:eastAsia="Times New Roman" w:cs="Times New Roman"/>
      <w:sz w:val="24"/>
      <w:szCs w:val="24"/>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unhideWhenUsed/>
    <w:qFormat/>
    <w:rsid w:val="00B41EE8"/>
    <w:pPr>
      <w:spacing w:after="160" w:line="256" w:lineRule="auto"/>
      <w:ind w:left="708"/>
    </w:pPr>
    <w:rPr>
      <w:rFonts w:eastAsia="Times New Roman" w:cs="Times New Roman"/>
      <w:sz w:val="24"/>
      <w:szCs w:val="24"/>
    </w:rPr>
  </w:style>
  <w:style w:type="character" w:customStyle="1" w:styleId="a9">
    <w:name w:val="Верхний колонтитул Знак"/>
    <w:basedOn w:val="a0"/>
    <w:link w:val="aa"/>
    <w:uiPriority w:val="99"/>
    <w:locked/>
    <w:rsid w:val="00B41EE8"/>
    <w:rPr>
      <w:sz w:val="22"/>
    </w:rPr>
  </w:style>
  <w:style w:type="character" w:customStyle="1" w:styleId="ab">
    <w:name w:val="Нижний колонтитул Знак"/>
    <w:basedOn w:val="a0"/>
    <w:link w:val="ac"/>
    <w:uiPriority w:val="99"/>
    <w:locked/>
    <w:rsid w:val="00B41EE8"/>
    <w:rPr>
      <w:sz w:val="22"/>
    </w:rPr>
  </w:style>
  <w:style w:type="character" w:customStyle="1" w:styleId="ad">
    <w:name w:val="Название Знак"/>
    <w:basedOn w:val="a0"/>
    <w:link w:val="ae"/>
    <w:locked/>
    <w:rsid w:val="00B41EE8"/>
    <w:rPr>
      <w:rFonts w:ascii="Cambria" w:eastAsia="Times New Roman" w:hAnsi="Cambria"/>
      <w:color w:val="17365D"/>
      <w:spacing w:val="5"/>
      <w:kern w:val="28"/>
      <w:sz w:val="52"/>
      <w:szCs w:val="52"/>
    </w:rPr>
  </w:style>
  <w:style w:type="character" w:customStyle="1" w:styleId="af">
    <w:name w:val="Без интервала Знак"/>
    <w:link w:val="af0"/>
    <w:locked/>
    <w:rsid w:val="00B41EE8"/>
    <w:rPr>
      <w:sz w:val="24"/>
      <w:szCs w:val="24"/>
    </w:rPr>
  </w:style>
  <w:style w:type="paragraph" w:customStyle="1" w:styleId="11">
    <w:name w:val="Абзац списка1"/>
    <w:basedOn w:val="a"/>
    <w:uiPriority w:val="99"/>
    <w:qFormat/>
    <w:rsid w:val="00B41EE8"/>
    <w:pPr>
      <w:suppressAutoHyphens/>
      <w:ind w:left="720"/>
      <w:jc w:val="center"/>
    </w:pPr>
    <w:rPr>
      <w:rFonts w:ascii="Calibri" w:eastAsia="SimSun" w:hAnsi="Calibri" w:cs="Calibri"/>
      <w:kern w:val="2"/>
      <w:sz w:val="22"/>
      <w:lang w:eastAsia="ar-SA"/>
    </w:rPr>
  </w:style>
  <w:style w:type="paragraph" w:customStyle="1" w:styleId="TableParagraph">
    <w:name w:val="Table Paragraph"/>
    <w:basedOn w:val="a"/>
    <w:uiPriority w:val="1"/>
    <w:qFormat/>
    <w:rsid w:val="00B41EE8"/>
    <w:pPr>
      <w:widowControl w:val="0"/>
      <w:ind w:left="161"/>
    </w:pPr>
    <w:rPr>
      <w:rFonts w:eastAsia="Times New Roman" w:cs="Times New Roman"/>
      <w:sz w:val="22"/>
      <w:lang w:val="en-US"/>
    </w:rPr>
  </w:style>
  <w:style w:type="paragraph" w:customStyle="1" w:styleId="2">
    <w:name w:val="Знак2"/>
    <w:basedOn w:val="a"/>
    <w:qFormat/>
    <w:rsid w:val="00B41EE8"/>
    <w:pPr>
      <w:spacing w:after="160" w:line="240" w:lineRule="exact"/>
    </w:pPr>
    <w:rPr>
      <w:rFonts w:ascii="Verdana" w:eastAsia="Times New Roman" w:hAnsi="Verdana" w:cs="Times New Roman"/>
      <w:sz w:val="20"/>
      <w:szCs w:val="20"/>
      <w:lang w:val="en-US"/>
    </w:rPr>
  </w:style>
  <w:style w:type="character" w:customStyle="1" w:styleId="S">
    <w:name w:val="S_Обычный в таблице Знак"/>
    <w:basedOn w:val="a0"/>
    <w:link w:val="S0"/>
    <w:locked/>
    <w:rsid w:val="00B41EE8"/>
    <w:rPr>
      <w:rFonts w:eastAsia="Times New Roman" w:cs="Times New Roman"/>
      <w:sz w:val="24"/>
      <w:szCs w:val="24"/>
    </w:rPr>
  </w:style>
  <w:style w:type="paragraph" w:customStyle="1" w:styleId="S0">
    <w:name w:val="S_Обычный в таблице"/>
    <w:basedOn w:val="a"/>
    <w:link w:val="S"/>
    <w:qFormat/>
    <w:rsid w:val="00B41EE8"/>
    <w:pPr>
      <w:spacing w:line="360" w:lineRule="auto"/>
      <w:jc w:val="center"/>
    </w:pPr>
    <w:rPr>
      <w:rFonts w:eastAsia="Times New Roman" w:cs="Times New Roman"/>
      <w:sz w:val="24"/>
      <w:szCs w:val="24"/>
    </w:rPr>
  </w:style>
  <w:style w:type="paragraph" w:styleId="af0">
    <w:name w:val="No Spacing"/>
    <w:link w:val="af"/>
    <w:qFormat/>
    <w:rsid w:val="00B41EE8"/>
    <w:rPr>
      <w:sz w:val="24"/>
      <w:szCs w:val="24"/>
    </w:rPr>
  </w:style>
  <w:style w:type="character" w:customStyle="1" w:styleId="12">
    <w:name w:val="Текст выноски Знак1"/>
    <w:basedOn w:val="a0"/>
    <w:uiPriority w:val="99"/>
    <w:semiHidden/>
    <w:rsid w:val="00B41EE8"/>
    <w:rPr>
      <w:rFonts w:ascii="Tahoma" w:eastAsia="Calibri" w:hAnsi="Tahoma" w:cs="Tahoma"/>
      <w:sz w:val="16"/>
      <w:szCs w:val="16"/>
    </w:rPr>
  </w:style>
  <w:style w:type="paragraph" w:styleId="ae">
    <w:name w:val="Title"/>
    <w:basedOn w:val="a"/>
    <w:next w:val="a"/>
    <w:link w:val="ad"/>
    <w:qFormat/>
    <w:rsid w:val="00B41EE8"/>
    <w:pPr>
      <w:pBdr>
        <w:bottom w:val="single" w:sz="8" w:space="4" w:color="4F81BD" w:themeColor="accent1"/>
      </w:pBdr>
      <w:spacing w:after="300"/>
      <w:contextualSpacing/>
    </w:pPr>
    <w:rPr>
      <w:rFonts w:ascii="Cambria" w:eastAsia="Times New Roman" w:hAnsi="Cambria"/>
      <w:color w:val="17365D"/>
      <w:spacing w:val="5"/>
      <w:kern w:val="28"/>
      <w:sz w:val="52"/>
      <w:szCs w:val="52"/>
    </w:rPr>
  </w:style>
  <w:style w:type="character" w:customStyle="1" w:styleId="13">
    <w:name w:val="Название Знак1"/>
    <w:basedOn w:val="a0"/>
    <w:rsid w:val="00B41EE8"/>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9"/>
    <w:uiPriority w:val="99"/>
    <w:unhideWhenUsed/>
    <w:rsid w:val="00B41EE8"/>
    <w:pPr>
      <w:tabs>
        <w:tab w:val="center" w:pos="4677"/>
        <w:tab w:val="right" w:pos="9355"/>
      </w:tabs>
    </w:pPr>
    <w:rPr>
      <w:sz w:val="22"/>
    </w:rPr>
  </w:style>
  <w:style w:type="character" w:customStyle="1" w:styleId="14">
    <w:name w:val="Верхний колонтитул Знак1"/>
    <w:basedOn w:val="a0"/>
    <w:uiPriority w:val="99"/>
    <w:semiHidden/>
    <w:rsid w:val="00B41EE8"/>
  </w:style>
  <w:style w:type="paragraph" w:styleId="ac">
    <w:name w:val="footer"/>
    <w:basedOn w:val="a"/>
    <w:link w:val="ab"/>
    <w:uiPriority w:val="99"/>
    <w:unhideWhenUsed/>
    <w:rsid w:val="00B41EE8"/>
    <w:pPr>
      <w:tabs>
        <w:tab w:val="center" w:pos="4677"/>
        <w:tab w:val="right" w:pos="9355"/>
      </w:tabs>
    </w:pPr>
    <w:rPr>
      <w:sz w:val="22"/>
    </w:rPr>
  </w:style>
  <w:style w:type="character" w:customStyle="1" w:styleId="15">
    <w:name w:val="Нижний колонтитул Знак1"/>
    <w:basedOn w:val="a0"/>
    <w:uiPriority w:val="99"/>
    <w:semiHidden/>
    <w:rsid w:val="00B41EE8"/>
  </w:style>
  <w:style w:type="character" w:customStyle="1" w:styleId="apple-converted-space">
    <w:name w:val="apple-converted-space"/>
    <w:basedOn w:val="a0"/>
    <w:rsid w:val="00B41EE8"/>
  </w:style>
  <w:style w:type="table" w:styleId="af1">
    <w:name w:val="Table Grid"/>
    <w:basedOn w:val="a1"/>
    <w:rsid w:val="00B41EE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41EE8"/>
    <w:pPr>
      <w:widowControl w:val="0"/>
    </w:pPr>
    <w:rPr>
      <w:rFonts w:ascii="Calibri" w:eastAsia="Calibri" w:hAnsi="Calibri" w:cs="Times New Roman"/>
      <w:sz w:val="22"/>
      <w:lang w:val="en-US"/>
    </w:rPr>
    <w:tblPr>
      <w:tblCellMar>
        <w:top w:w="0" w:type="dxa"/>
        <w:left w:w="0" w:type="dxa"/>
        <w:bottom w:w="0" w:type="dxa"/>
        <w:right w:w="0" w:type="dxa"/>
      </w:tblCellMar>
    </w:tblPr>
  </w:style>
  <w:style w:type="character" w:styleId="af2">
    <w:name w:val="Strong"/>
    <w:basedOn w:val="a0"/>
    <w:uiPriority w:val="22"/>
    <w:qFormat/>
    <w:rsid w:val="00B41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tzpro.ru/katalog/pricepnaya-tehnika/pricepy-i-polupricepy-samosvalnye-traktornye/pricep-2pts-4-5.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13487</Words>
  <Characters>76880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cp:lastPrinted>2016-06-27T11:38:00Z</cp:lastPrinted>
  <dcterms:created xsi:type="dcterms:W3CDTF">2016-06-21T10:17:00Z</dcterms:created>
  <dcterms:modified xsi:type="dcterms:W3CDTF">2016-06-27T11:38:00Z</dcterms:modified>
</cp:coreProperties>
</file>